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EC60" w14:textId="3B96C729" w:rsidR="00745534" w:rsidRPr="00AE70F3" w:rsidRDefault="00AE70F3" w:rsidP="00AE70F3">
      <w:pPr>
        <w:spacing w:line="276" w:lineRule="auto"/>
        <w:jc w:val="right"/>
        <w:rPr>
          <w:i/>
          <w:iCs/>
          <w:sz w:val="24"/>
          <w:szCs w:val="24"/>
        </w:rPr>
      </w:pPr>
      <w:r w:rsidRPr="00AE70F3">
        <w:rPr>
          <w:i/>
          <w:iCs/>
          <w:sz w:val="24"/>
          <w:szCs w:val="24"/>
        </w:rPr>
        <w:t>Załącznik nr 5 do SWZ - SST</w:t>
      </w:r>
    </w:p>
    <w:p w14:paraId="0D33FFD6" w14:textId="77777777" w:rsidR="00077C9F" w:rsidRPr="00F259E1" w:rsidRDefault="00077C9F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1EEA69DE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21EC3B2C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7EA6D26F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60E3E927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22746EB0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67C71088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5AD20CE4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47457EB7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501AFDEF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368C904B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49885840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0EAE6246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52FCD4CC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487C66E2" w14:textId="77777777" w:rsidR="00745534" w:rsidRPr="00F259E1" w:rsidRDefault="00F028FC" w:rsidP="000F3385">
      <w:pPr>
        <w:spacing w:line="276" w:lineRule="auto"/>
        <w:jc w:val="center"/>
        <w:rPr>
          <w:b/>
          <w:bCs/>
          <w:sz w:val="24"/>
          <w:szCs w:val="24"/>
        </w:rPr>
      </w:pPr>
      <w:r w:rsidRPr="00F259E1">
        <w:rPr>
          <w:b/>
          <w:bCs/>
          <w:sz w:val="24"/>
          <w:szCs w:val="24"/>
        </w:rPr>
        <w:t xml:space="preserve">SZCZEGÓŁOWA SPECYFIKACJA </w:t>
      </w:r>
      <w:r w:rsidR="008A4A05" w:rsidRPr="00F259E1">
        <w:rPr>
          <w:b/>
          <w:bCs/>
          <w:sz w:val="24"/>
          <w:szCs w:val="24"/>
        </w:rPr>
        <w:t>TECHNICZNA</w:t>
      </w:r>
    </w:p>
    <w:p w14:paraId="6783BE98" w14:textId="77777777" w:rsidR="00745534" w:rsidRPr="00F259E1" w:rsidRDefault="00745534" w:rsidP="000F3385">
      <w:pPr>
        <w:spacing w:line="276" w:lineRule="auto"/>
        <w:jc w:val="center"/>
        <w:rPr>
          <w:b/>
          <w:bCs/>
          <w:sz w:val="24"/>
          <w:szCs w:val="24"/>
        </w:rPr>
      </w:pPr>
    </w:p>
    <w:p w14:paraId="4433CCE6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12485AD1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7CD0AD6F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6C9A6D4A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7B5F945C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1CCB7D98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459DE08C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54BC3AC4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54275E39" w14:textId="65B2494C" w:rsidR="00745534" w:rsidRPr="00E946C9" w:rsidRDefault="00E946C9" w:rsidP="000F3385">
      <w:pPr>
        <w:spacing w:line="276" w:lineRule="auto"/>
        <w:jc w:val="center"/>
        <w:rPr>
          <w:b/>
          <w:sz w:val="36"/>
          <w:szCs w:val="36"/>
        </w:rPr>
      </w:pPr>
      <w:r w:rsidRPr="00E946C9">
        <w:rPr>
          <w:b/>
          <w:sz w:val="36"/>
          <w:szCs w:val="36"/>
        </w:rPr>
        <w:t>Remont</w:t>
      </w:r>
      <w:r w:rsidR="00615867">
        <w:rPr>
          <w:b/>
          <w:sz w:val="36"/>
          <w:szCs w:val="36"/>
        </w:rPr>
        <w:t>y</w:t>
      </w:r>
      <w:r w:rsidRPr="00E946C9">
        <w:rPr>
          <w:b/>
          <w:sz w:val="36"/>
          <w:szCs w:val="36"/>
        </w:rPr>
        <w:t xml:space="preserve"> cząstkow</w:t>
      </w:r>
      <w:r w:rsidR="00615867">
        <w:rPr>
          <w:b/>
          <w:sz w:val="36"/>
          <w:szCs w:val="36"/>
        </w:rPr>
        <w:t>e dróg gminnych w 202</w:t>
      </w:r>
      <w:r w:rsidR="009B48F6">
        <w:rPr>
          <w:b/>
          <w:sz w:val="36"/>
          <w:szCs w:val="36"/>
        </w:rPr>
        <w:t>6</w:t>
      </w:r>
      <w:r w:rsidR="00615867">
        <w:rPr>
          <w:b/>
          <w:sz w:val="36"/>
          <w:szCs w:val="36"/>
        </w:rPr>
        <w:t xml:space="preserve"> roku.</w:t>
      </w:r>
    </w:p>
    <w:p w14:paraId="05569590" w14:textId="77777777" w:rsidR="00745534" w:rsidRPr="00F259E1" w:rsidRDefault="00745534" w:rsidP="000F3385">
      <w:pPr>
        <w:pStyle w:val="Tekstpodstawowy"/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65B47B85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57F37EB9" w14:textId="77777777" w:rsidR="00745534" w:rsidRPr="00F259E1" w:rsidRDefault="00745534" w:rsidP="000F3385">
      <w:pPr>
        <w:spacing w:line="276" w:lineRule="auto"/>
        <w:jc w:val="center"/>
        <w:rPr>
          <w:b/>
          <w:caps/>
          <w:sz w:val="24"/>
          <w:szCs w:val="24"/>
        </w:rPr>
      </w:pPr>
    </w:p>
    <w:p w14:paraId="33515E24" w14:textId="77777777" w:rsidR="00745534" w:rsidRPr="00F259E1" w:rsidRDefault="00745534" w:rsidP="000F3385">
      <w:pPr>
        <w:pStyle w:val="Tekstpodstawowy3"/>
        <w:spacing w:line="276" w:lineRule="auto"/>
        <w:rPr>
          <w:rFonts w:ascii="Times New Roman" w:hAnsi="Times New Roman"/>
          <w:sz w:val="24"/>
        </w:rPr>
      </w:pPr>
    </w:p>
    <w:p w14:paraId="53956A3C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261973DD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397EA6A0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4ACB0A96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6A61FAC0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4BDD84EC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0C411E2A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392EEF39" w14:textId="77777777" w:rsidR="00745534" w:rsidRPr="00F259E1" w:rsidRDefault="00745534" w:rsidP="000F3385">
      <w:pPr>
        <w:spacing w:line="276" w:lineRule="auto"/>
        <w:jc w:val="center"/>
        <w:rPr>
          <w:b/>
          <w:sz w:val="24"/>
          <w:szCs w:val="24"/>
        </w:rPr>
      </w:pPr>
    </w:p>
    <w:p w14:paraId="589C3FDD" w14:textId="77777777" w:rsidR="00F028FC" w:rsidRPr="00F259E1" w:rsidRDefault="00F028FC" w:rsidP="000F3385">
      <w:pPr>
        <w:overflowPunct/>
        <w:autoSpaceDE/>
        <w:autoSpaceDN/>
        <w:adjustRightInd/>
        <w:spacing w:line="276" w:lineRule="auto"/>
        <w:textAlignment w:val="auto"/>
        <w:rPr>
          <w:b/>
          <w:sz w:val="24"/>
          <w:szCs w:val="24"/>
        </w:rPr>
      </w:pPr>
      <w:r w:rsidRPr="00F259E1">
        <w:rPr>
          <w:b/>
          <w:sz w:val="24"/>
          <w:szCs w:val="24"/>
        </w:rPr>
        <w:br w:type="page"/>
      </w:r>
    </w:p>
    <w:p w14:paraId="7D4AD92C" w14:textId="77777777" w:rsidR="00745534" w:rsidRPr="00F259E1" w:rsidRDefault="008A4A05" w:rsidP="000F3385">
      <w:pPr>
        <w:spacing w:before="240" w:line="276" w:lineRule="auto"/>
        <w:jc w:val="center"/>
        <w:rPr>
          <w:b/>
          <w:sz w:val="24"/>
          <w:szCs w:val="24"/>
        </w:rPr>
      </w:pPr>
      <w:r w:rsidRPr="00F259E1">
        <w:rPr>
          <w:b/>
          <w:sz w:val="24"/>
          <w:szCs w:val="24"/>
        </w:rPr>
        <w:lastRenderedPageBreak/>
        <w:t>SPIS TREŚCI</w:t>
      </w:r>
    </w:p>
    <w:p w14:paraId="3B7A6FA9" w14:textId="77777777" w:rsidR="00266A9A" w:rsidRDefault="00AB1B2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F259E1">
        <w:rPr>
          <w:b w:val="0"/>
          <w:sz w:val="24"/>
          <w:szCs w:val="24"/>
        </w:rPr>
        <w:fldChar w:fldCharType="begin"/>
      </w:r>
      <w:r w:rsidR="008A4A05" w:rsidRPr="00F259E1">
        <w:rPr>
          <w:b w:val="0"/>
          <w:sz w:val="24"/>
          <w:szCs w:val="24"/>
        </w:rPr>
        <w:instrText xml:space="preserve"> TOC \o "1-1" </w:instrText>
      </w:r>
      <w:r w:rsidRPr="00F259E1">
        <w:rPr>
          <w:b w:val="0"/>
          <w:sz w:val="24"/>
          <w:szCs w:val="24"/>
        </w:rPr>
        <w:fldChar w:fldCharType="separate"/>
      </w:r>
      <w:r w:rsidR="00266A9A">
        <w:rPr>
          <w:noProof/>
        </w:rPr>
        <w:t>1. WSTĘP</w:t>
      </w:r>
      <w:r w:rsidR="00266A9A">
        <w:rPr>
          <w:noProof/>
        </w:rPr>
        <w:tab/>
      </w:r>
      <w:r>
        <w:rPr>
          <w:noProof/>
        </w:rPr>
        <w:fldChar w:fldCharType="begin"/>
      </w:r>
      <w:r w:rsidR="00266A9A">
        <w:rPr>
          <w:noProof/>
        </w:rPr>
        <w:instrText xml:space="preserve"> PAGEREF _Toc3797163 \h </w:instrText>
      </w:r>
      <w:r>
        <w:rPr>
          <w:noProof/>
        </w:rPr>
      </w:r>
      <w:r>
        <w:rPr>
          <w:noProof/>
        </w:rPr>
        <w:fldChar w:fldCharType="separate"/>
      </w:r>
      <w:r w:rsidR="003129EF">
        <w:rPr>
          <w:noProof/>
        </w:rPr>
        <w:t>3</w:t>
      </w:r>
      <w:r>
        <w:rPr>
          <w:noProof/>
        </w:rPr>
        <w:fldChar w:fldCharType="end"/>
      </w:r>
    </w:p>
    <w:p w14:paraId="631A77D7" w14:textId="77777777" w:rsidR="00266A9A" w:rsidRDefault="00266A9A" w:rsidP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 xml:space="preserve"> </w:t>
      </w:r>
      <w:r>
        <w:rPr>
          <w:noProof/>
        </w:rPr>
        <w:t>materiały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_Toc3797164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4</w:t>
      </w:r>
      <w:r w:rsidR="00AB1B25">
        <w:rPr>
          <w:noProof/>
        </w:rPr>
        <w:fldChar w:fldCharType="end"/>
      </w:r>
    </w:p>
    <w:p w14:paraId="09745DF5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3. sprzęt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_Toc3797166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5</w:t>
      </w:r>
      <w:r w:rsidR="00AB1B25">
        <w:rPr>
          <w:noProof/>
        </w:rPr>
        <w:fldChar w:fldCharType="end"/>
      </w:r>
    </w:p>
    <w:p w14:paraId="5045343A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4. transport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_Toc3797167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6</w:t>
      </w:r>
      <w:r w:rsidR="00AB1B25">
        <w:rPr>
          <w:noProof/>
        </w:rPr>
        <w:fldChar w:fldCharType="end"/>
      </w:r>
    </w:p>
    <w:p w14:paraId="09F18611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5. wykonanie robót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_Toc3797168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6</w:t>
      </w:r>
      <w:r w:rsidR="00AB1B25">
        <w:rPr>
          <w:noProof/>
        </w:rPr>
        <w:fldChar w:fldCharType="end"/>
      </w:r>
    </w:p>
    <w:p w14:paraId="11B0EA5C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6. kontrola jakości robót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_Toc3797169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7</w:t>
      </w:r>
      <w:r w:rsidR="00AB1B25">
        <w:rPr>
          <w:noProof/>
        </w:rPr>
        <w:fldChar w:fldCharType="end"/>
      </w:r>
    </w:p>
    <w:p w14:paraId="4B1B7708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7. obmiar robót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_Toc3797170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8</w:t>
      </w:r>
      <w:r w:rsidR="00AB1B25">
        <w:rPr>
          <w:noProof/>
        </w:rPr>
        <w:fldChar w:fldCharType="end"/>
      </w:r>
    </w:p>
    <w:p w14:paraId="77B23CCD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8. odbiór robót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_Toc3797171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8</w:t>
      </w:r>
      <w:r w:rsidR="00AB1B25">
        <w:rPr>
          <w:noProof/>
        </w:rPr>
        <w:fldChar w:fldCharType="end"/>
      </w:r>
    </w:p>
    <w:p w14:paraId="0BD38EF2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9. podstawa płatności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_Toc3797172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8</w:t>
      </w:r>
      <w:r w:rsidR="00AB1B25">
        <w:rPr>
          <w:noProof/>
        </w:rPr>
        <w:fldChar w:fldCharType="end"/>
      </w:r>
    </w:p>
    <w:p w14:paraId="4E1F80CD" w14:textId="77777777" w:rsidR="00266A9A" w:rsidRDefault="00266A9A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rPr>
          <w:noProof/>
        </w:rPr>
        <w:t>10. przepisy związane</w:t>
      </w:r>
      <w:r>
        <w:rPr>
          <w:noProof/>
        </w:rPr>
        <w:tab/>
      </w:r>
      <w:r w:rsidR="00AB1B25">
        <w:rPr>
          <w:noProof/>
        </w:rPr>
        <w:fldChar w:fldCharType="begin"/>
      </w:r>
      <w:r>
        <w:rPr>
          <w:noProof/>
        </w:rPr>
        <w:instrText xml:space="preserve"> PAGEREF _Toc3797173 \h </w:instrText>
      </w:r>
      <w:r w:rsidR="00AB1B25">
        <w:rPr>
          <w:noProof/>
        </w:rPr>
      </w:r>
      <w:r w:rsidR="00AB1B25">
        <w:rPr>
          <w:noProof/>
        </w:rPr>
        <w:fldChar w:fldCharType="separate"/>
      </w:r>
      <w:r w:rsidR="003129EF">
        <w:rPr>
          <w:noProof/>
        </w:rPr>
        <w:t>9</w:t>
      </w:r>
      <w:r w:rsidR="00AB1B25">
        <w:rPr>
          <w:noProof/>
        </w:rPr>
        <w:fldChar w:fldCharType="end"/>
      </w:r>
    </w:p>
    <w:p w14:paraId="299D1CBA" w14:textId="77777777" w:rsidR="00745534" w:rsidRPr="00F259E1" w:rsidRDefault="00AB1B25" w:rsidP="000F3385">
      <w:pPr>
        <w:tabs>
          <w:tab w:val="left" w:pos="284"/>
          <w:tab w:val="right" w:leader="dot" w:pos="8789"/>
        </w:tabs>
        <w:spacing w:line="276" w:lineRule="auto"/>
        <w:ind w:left="91"/>
        <w:jc w:val="center"/>
        <w:rPr>
          <w:b/>
          <w:sz w:val="24"/>
          <w:szCs w:val="24"/>
        </w:rPr>
      </w:pPr>
      <w:r w:rsidRPr="00F259E1">
        <w:rPr>
          <w:b/>
          <w:sz w:val="24"/>
          <w:szCs w:val="24"/>
        </w:rPr>
        <w:fldChar w:fldCharType="end"/>
      </w:r>
    </w:p>
    <w:p w14:paraId="0B63E6C3" w14:textId="77777777" w:rsidR="00745534" w:rsidRPr="00F259E1" w:rsidRDefault="00745534" w:rsidP="000F3385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after="120" w:line="276" w:lineRule="auto"/>
        <w:rPr>
          <w:b/>
          <w:sz w:val="24"/>
          <w:szCs w:val="24"/>
        </w:rPr>
      </w:pPr>
    </w:p>
    <w:p w14:paraId="12987C7E" w14:textId="77777777" w:rsidR="00745534" w:rsidRPr="00F259E1" w:rsidRDefault="00745534" w:rsidP="000F3385">
      <w:pPr>
        <w:spacing w:line="276" w:lineRule="auto"/>
        <w:rPr>
          <w:sz w:val="24"/>
          <w:szCs w:val="24"/>
        </w:rPr>
        <w:sectPr w:rsidR="00745534" w:rsidRPr="00F259E1">
          <w:footerReference w:type="default" r:id="rId8"/>
          <w:pgSz w:w="11907" w:h="16840" w:code="9"/>
          <w:pgMar w:top="1134" w:right="1134" w:bottom="1134" w:left="1134" w:header="567" w:footer="567" w:gutter="0"/>
          <w:cols w:space="708"/>
          <w:titlePg/>
        </w:sectPr>
      </w:pPr>
    </w:p>
    <w:p w14:paraId="7EECA358" w14:textId="77777777" w:rsidR="00745534" w:rsidRPr="00F259E1" w:rsidRDefault="008A4A05" w:rsidP="000F3385">
      <w:pPr>
        <w:pStyle w:val="Nagwek1"/>
        <w:spacing w:before="0" w:after="0" w:line="276" w:lineRule="auto"/>
        <w:rPr>
          <w:sz w:val="24"/>
          <w:szCs w:val="24"/>
        </w:rPr>
      </w:pPr>
      <w:bookmarkStart w:id="0" w:name="_Toc404150096"/>
      <w:bookmarkStart w:id="1" w:name="_Toc416830698"/>
      <w:bookmarkStart w:id="2" w:name="_Toc485797026"/>
      <w:bookmarkStart w:id="3" w:name="_Toc3797163"/>
      <w:r w:rsidRPr="00F259E1">
        <w:rPr>
          <w:sz w:val="24"/>
          <w:szCs w:val="24"/>
        </w:rPr>
        <w:lastRenderedPageBreak/>
        <w:t>1. WSTĘP</w:t>
      </w:r>
      <w:bookmarkEnd w:id="0"/>
      <w:bookmarkEnd w:id="1"/>
      <w:bookmarkEnd w:id="2"/>
      <w:bookmarkEnd w:id="3"/>
    </w:p>
    <w:p w14:paraId="5743624D" w14:textId="77777777" w:rsidR="00745534" w:rsidRP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Przedmiot SST</w:t>
      </w:r>
    </w:p>
    <w:p w14:paraId="4F1EFD36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 xml:space="preserve">Przedmiotem niniejszej szczegółowej specyfikacji technicznej (SST) są wymagania dotyczące wykonania </w:t>
      </w:r>
      <w:r w:rsidR="00F028FC" w:rsidRPr="00F259E1">
        <w:rPr>
          <w:sz w:val="24"/>
          <w:szCs w:val="24"/>
        </w:rPr>
        <w:t xml:space="preserve">i </w:t>
      </w:r>
      <w:r w:rsidRPr="00F259E1">
        <w:rPr>
          <w:sz w:val="24"/>
          <w:szCs w:val="24"/>
        </w:rPr>
        <w:t>odbioru robót związanych z remontem cząst</w:t>
      </w:r>
      <w:r w:rsidR="00F028FC" w:rsidRPr="00F259E1">
        <w:rPr>
          <w:sz w:val="24"/>
          <w:szCs w:val="24"/>
        </w:rPr>
        <w:t>kowym nawierzchni bitumicznych dróg zlokalizowanych na terenie Gminy Boguchwała.</w:t>
      </w:r>
    </w:p>
    <w:p w14:paraId="72E4E744" w14:textId="77777777" w:rsidR="00745534" w:rsidRP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Zakres stosowania SST</w:t>
      </w:r>
    </w:p>
    <w:p w14:paraId="5289160F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Szczegółowa specyfikacja techniczna (SST) jest stosow</w:t>
      </w:r>
      <w:r w:rsidR="00077C9F" w:rsidRPr="00F259E1">
        <w:rPr>
          <w:sz w:val="24"/>
          <w:szCs w:val="24"/>
        </w:rPr>
        <w:t>ana jako dokument przetargowy i </w:t>
      </w:r>
      <w:r w:rsidRPr="00F259E1">
        <w:rPr>
          <w:sz w:val="24"/>
          <w:szCs w:val="24"/>
        </w:rPr>
        <w:t>kontraktowy przy zlecaniu i realizacji robót na drogach gminnych</w:t>
      </w:r>
      <w:r w:rsidR="00077C9F" w:rsidRPr="00F259E1">
        <w:rPr>
          <w:sz w:val="24"/>
          <w:szCs w:val="24"/>
        </w:rPr>
        <w:t xml:space="preserve"> i wewnętrznych w </w:t>
      </w:r>
      <w:r w:rsidR="00F028FC" w:rsidRPr="00F259E1">
        <w:rPr>
          <w:sz w:val="24"/>
          <w:szCs w:val="24"/>
        </w:rPr>
        <w:t>miejscowościach</w:t>
      </w:r>
      <w:r w:rsidRPr="00F259E1">
        <w:rPr>
          <w:sz w:val="24"/>
          <w:szCs w:val="24"/>
        </w:rPr>
        <w:t>:</w:t>
      </w:r>
    </w:p>
    <w:tbl>
      <w:tblPr>
        <w:tblStyle w:val="Tabela-Siatka"/>
        <w:tblW w:w="2835" w:type="dxa"/>
        <w:tblInd w:w="108" w:type="dxa"/>
        <w:tblLook w:val="04A0" w:firstRow="1" w:lastRow="0" w:firstColumn="1" w:lastColumn="0" w:noHBand="0" w:noVBand="1"/>
      </w:tblPr>
      <w:tblGrid>
        <w:gridCol w:w="851"/>
        <w:gridCol w:w="1984"/>
      </w:tblGrid>
      <w:tr w:rsidR="00F028FC" w:rsidRPr="00F259E1" w14:paraId="5DE60134" w14:textId="77777777" w:rsidTr="009162E7">
        <w:tc>
          <w:tcPr>
            <w:tcW w:w="851" w:type="dxa"/>
          </w:tcPr>
          <w:p w14:paraId="70202F1D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DBC5A6E" w14:textId="77777777" w:rsidR="00F028FC" w:rsidRPr="00F259E1" w:rsidRDefault="00F028FC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Boguchwała</w:t>
            </w:r>
          </w:p>
        </w:tc>
      </w:tr>
      <w:tr w:rsidR="00F028FC" w:rsidRPr="00F259E1" w14:paraId="497EF8C3" w14:textId="77777777" w:rsidTr="009162E7">
        <w:tc>
          <w:tcPr>
            <w:tcW w:w="851" w:type="dxa"/>
          </w:tcPr>
          <w:p w14:paraId="5BC92086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DF19F74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Kielanówka</w:t>
            </w:r>
          </w:p>
        </w:tc>
      </w:tr>
      <w:tr w:rsidR="00F028FC" w:rsidRPr="00F259E1" w14:paraId="57FF4DAC" w14:textId="77777777" w:rsidTr="009162E7">
        <w:tc>
          <w:tcPr>
            <w:tcW w:w="851" w:type="dxa"/>
          </w:tcPr>
          <w:p w14:paraId="271A1F97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03ABA06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Lutoryż</w:t>
            </w:r>
          </w:p>
        </w:tc>
      </w:tr>
      <w:tr w:rsidR="00F028FC" w:rsidRPr="00F259E1" w14:paraId="1D129204" w14:textId="77777777" w:rsidTr="009162E7">
        <w:tc>
          <w:tcPr>
            <w:tcW w:w="851" w:type="dxa"/>
          </w:tcPr>
          <w:p w14:paraId="7853A2FC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BA0A624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Mogielnica</w:t>
            </w:r>
          </w:p>
        </w:tc>
      </w:tr>
      <w:tr w:rsidR="00F028FC" w:rsidRPr="00F259E1" w14:paraId="6F97E20D" w14:textId="77777777" w:rsidTr="009162E7">
        <w:tc>
          <w:tcPr>
            <w:tcW w:w="851" w:type="dxa"/>
          </w:tcPr>
          <w:p w14:paraId="6C785C3F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7D0F3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Niechobrz</w:t>
            </w:r>
          </w:p>
        </w:tc>
      </w:tr>
      <w:tr w:rsidR="00F028FC" w:rsidRPr="00F259E1" w14:paraId="440815E7" w14:textId="77777777" w:rsidTr="009162E7">
        <w:tc>
          <w:tcPr>
            <w:tcW w:w="851" w:type="dxa"/>
          </w:tcPr>
          <w:p w14:paraId="30C7FC84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32F2E19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Nosówka</w:t>
            </w:r>
          </w:p>
        </w:tc>
      </w:tr>
      <w:tr w:rsidR="00F028FC" w:rsidRPr="00F259E1" w14:paraId="7A1B3433" w14:textId="77777777" w:rsidTr="009162E7">
        <w:tc>
          <w:tcPr>
            <w:tcW w:w="851" w:type="dxa"/>
          </w:tcPr>
          <w:p w14:paraId="053D07D4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1621062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Racławówka</w:t>
            </w:r>
          </w:p>
        </w:tc>
      </w:tr>
      <w:tr w:rsidR="00F028FC" w:rsidRPr="00F259E1" w14:paraId="33946DE8" w14:textId="77777777" w:rsidTr="009162E7">
        <w:tc>
          <w:tcPr>
            <w:tcW w:w="851" w:type="dxa"/>
          </w:tcPr>
          <w:p w14:paraId="00AE7600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1A003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Wola Zgłobieńska</w:t>
            </w:r>
          </w:p>
        </w:tc>
      </w:tr>
      <w:tr w:rsidR="00F028FC" w:rsidRPr="00F259E1" w14:paraId="504CA828" w14:textId="77777777" w:rsidTr="009162E7">
        <w:tc>
          <w:tcPr>
            <w:tcW w:w="851" w:type="dxa"/>
          </w:tcPr>
          <w:p w14:paraId="604921EA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70A6F688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Zarzecze</w:t>
            </w:r>
          </w:p>
        </w:tc>
      </w:tr>
      <w:tr w:rsidR="00F028FC" w:rsidRPr="00F259E1" w14:paraId="6F319DF6" w14:textId="77777777" w:rsidTr="009162E7">
        <w:tc>
          <w:tcPr>
            <w:tcW w:w="851" w:type="dxa"/>
          </w:tcPr>
          <w:p w14:paraId="27DBDDF9" w14:textId="77777777" w:rsidR="00F028FC" w:rsidRPr="00F259E1" w:rsidRDefault="00F028FC" w:rsidP="000F3385">
            <w:pPr>
              <w:pStyle w:val="Akapitzlist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8DF7253" w14:textId="77777777" w:rsidR="00F028FC" w:rsidRPr="00F259E1" w:rsidRDefault="009D42CA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Zgłobień</w:t>
            </w:r>
          </w:p>
        </w:tc>
      </w:tr>
    </w:tbl>
    <w:p w14:paraId="5D85CEF7" w14:textId="77777777" w:rsidR="00745534" w:rsidRP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Zakres robót objętych SST</w:t>
      </w:r>
    </w:p>
    <w:p w14:paraId="7161C972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Ustalenia zawarte w niniejszej specyfikacji dotyczą zasad</w:t>
      </w:r>
      <w:r w:rsidR="00077C9F" w:rsidRPr="00F259E1">
        <w:rPr>
          <w:sz w:val="24"/>
          <w:szCs w:val="24"/>
        </w:rPr>
        <w:t xml:space="preserve"> prowadzenia robót związanych z </w:t>
      </w:r>
      <w:r w:rsidRPr="00F259E1">
        <w:rPr>
          <w:sz w:val="24"/>
          <w:szCs w:val="24"/>
        </w:rPr>
        <w:t>wykonaniem i odbiorem remontu cząstkowego nawierzchni bitumicznych i obejmują:</w:t>
      </w:r>
    </w:p>
    <w:p w14:paraId="4F7A13F2" w14:textId="77777777" w:rsidR="00745534" w:rsidRPr="00F259E1" w:rsidRDefault="008A4A05" w:rsidP="000F3385">
      <w:pPr>
        <w:pStyle w:val="Akapitzlist"/>
        <w:numPr>
          <w:ilvl w:val="2"/>
          <w:numId w:val="9"/>
        </w:numPr>
        <w:spacing w:line="276" w:lineRule="auto"/>
        <w:ind w:left="567" w:hanging="567"/>
        <w:rPr>
          <w:sz w:val="24"/>
          <w:szCs w:val="24"/>
        </w:rPr>
      </w:pPr>
      <w:r w:rsidRPr="00F259E1">
        <w:rPr>
          <w:b/>
          <w:bCs/>
          <w:sz w:val="24"/>
          <w:szCs w:val="24"/>
        </w:rPr>
        <w:t xml:space="preserve">Remonty cząstkowe nawierzchni bitumicznych </w:t>
      </w:r>
      <w:r w:rsidR="00077C9F" w:rsidRPr="00F259E1">
        <w:rPr>
          <w:b/>
          <w:bCs/>
          <w:sz w:val="24"/>
          <w:szCs w:val="24"/>
        </w:rPr>
        <w:t>dotyczą naprawy:</w:t>
      </w:r>
    </w:p>
    <w:p w14:paraId="195C1CBC" w14:textId="77777777" w:rsidR="00F724D0" w:rsidRDefault="00452D78" w:rsidP="00F724D0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ubytków, </w:t>
      </w:r>
      <w:r w:rsidR="009162E7" w:rsidRPr="00F259E1">
        <w:rPr>
          <w:sz w:val="24"/>
          <w:szCs w:val="24"/>
        </w:rPr>
        <w:t>wybojów i obłamanych krawędzi,</w:t>
      </w:r>
    </w:p>
    <w:p w14:paraId="7DC70866" w14:textId="77777777" w:rsidR="00F724D0" w:rsidRDefault="008A4A05" w:rsidP="00F724D0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sz w:val="24"/>
          <w:szCs w:val="24"/>
        </w:rPr>
      </w:pPr>
      <w:r w:rsidRPr="00F724D0">
        <w:rPr>
          <w:sz w:val="24"/>
          <w:szCs w:val="24"/>
        </w:rPr>
        <w:t>lokaln</w:t>
      </w:r>
      <w:r w:rsidR="00077C9F" w:rsidRPr="00F724D0">
        <w:rPr>
          <w:sz w:val="24"/>
          <w:szCs w:val="24"/>
        </w:rPr>
        <w:t>ych</w:t>
      </w:r>
      <w:r w:rsidRPr="00F724D0">
        <w:rPr>
          <w:sz w:val="24"/>
          <w:szCs w:val="24"/>
        </w:rPr>
        <w:t xml:space="preserve"> spęka</w:t>
      </w:r>
      <w:r w:rsidR="00077C9F" w:rsidRPr="00F724D0">
        <w:rPr>
          <w:sz w:val="24"/>
          <w:szCs w:val="24"/>
        </w:rPr>
        <w:t>ń</w:t>
      </w:r>
      <w:r w:rsidR="009162E7" w:rsidRPr="00F724D0">
        <w:rPr>
          <w:sz w:val="24"/>
          <w:szCs w:val="24"/>
        </w:rPr>
        <w:t>,</w:t>
      </w:r>
    </w:p>
    <w:p w14:paraId="579A226C" w14:textId="77777777" w:rsidR="00745534" w:rsidRPr="00F724D0" w:rsidRDefault="00077C9F" w:rsidP="00F724D0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sz w:val="24"/>
          <w:szCs w:val="24"/>
        </w:rPr>
      </w:pPr>
      <w:r w:rsidRPr="00F724D0">
        <w:rPr>
          <w:sz w:val="24"/>
          <w:szCs w:val="24"/>
        </w:rPr>
        <w:t xml:space="preserve">zdeformowanej </w:t>
      </w:r>
      <w:r w:rsidR="008A4A05" w:rsidRPr="00F724D0">
        <w:rPr>
          <w:sz w:val="24"/>
          <w:szCs w:val="24"/>
        </w:rPr>
        <w:t>nawierzchni bez naruszania podbudowy.</w:t>
      </w:r>
    </w:p>
    <w:p w14:paraId="4F275C54" w14:textId="77777777" w:rsidR="0010013F" w:rsidRPr="0087105B" w:rsidRDefault="0010013F" w:rsidP="000F3385">
      <w:pPr>
        <w:pStyle w:val="Akapitzlist2"/>
        <w:numPr>
          <w:ilvl w:val="2"/>
          <w:numId w:val="9"/>
        </w:numPr>
        <w:spacing w:line="276" w:lineRule="auto"/>
        <w:ind w:left="567" w:hanging="567"/>
        <w:rPr>
          <w:rFonts w:ascii="Times" w:hAnsi="Times"/>
          <w:b/>
          <w:color w:val="auto"/>
          <w:spacing w:val="-2"/>
        </w:rPr>
      </w:pPr>
      <w:r w:rsidRPr="0087105B">
        <w:rPr>
          <w:rFonts w:ascii="Times" w:hAnsi="Times"/>
          <w:b/>
          <w:color w:val="auto"/>
          <w:spacing w:val="-2"/>
        </w:rPr>
        <w:t>Remonty cząstkowe nawierzchni mieszankami mineralno-</w:t>
      </w:r>
      <w:r w:rsidR="00E15116">
        <w:rPr>
          <w:rFonts w:ascii="Times" w:hAnsi="Times"/>
          <w:b/>
          <w:color w:val="auto"/>
          <w:spacing w:val="-2"/>
        </w:rPr>
        <w:t>asfaltowymi</w:t>
      </w:r>
      <w:r w:rsidRPr="0087105B">
        <w:rPr>
          <w:rFonts w:ascii="Times" w:hAnsi="Times"/>
          <w:b/>
          <w:color w:val="auto"/>
          <w:spacing w:val="-2"/>
        </w:rPr>
        <w:t>, polegać będą na:</w:t>
      </w:r>
    </w:p>
    <w:p w14:paraId="340DED37" w14:textId="77777777" w:rsidR="00F724D0" w:rsidRDefault="0010013F" w:rsidP="00F724D0">
      <w:pPr>
        <w:pStyle w:val="Akapitzlist2"/>
        <w:numPr>
          <w:ilvl w:val="0"/>
          <w:numId w:val="11"/>
        </w:numPr>
        <w:spacing w:line="276" w:lineRule="auto"/>
        <w:ind w:left="426" w:hanging="426"/>
        <w:rPr>
          <w:color w:val="auto"/>
        </w:rPr>
      </w:pPr>
      <w:r w:rsidRPr="00F259E1">
        <w:rPr>
          <w:color w:val="auto"/>
        </w:rPr>
        <w:t>wycięciu uszkodzonych miejsc nawierzchni z nadaniem regularnych kształtów,</w:t>
      </w:r>
    </w:p>
    <w:p w14:paraId="155223A3" w14:textId="77777777" w:rsidR="00F724D0" w:rsidRDefault="0010013F" w:rsidP="00F724D0">
      <w:pPr>
        <w:pStyle w:val="Akapitzlist2"/>
        <w:numPr>
          <w:ilvl w:val="0"/>
          <w:numId w:val="11"/>
        </w:numPr>
        <w:spacing w:line="276" w:lineRule="auto"/>
        <w:ind w:left="426" w:hanging="426"/>
        <w:rPr>
          <w:color w:val="auto"/>
        </w:rPr>
      </w:pPr>
      <w:r w:rsidRPr="00F724D0">
        <w:rPr>
          <w:color w:val="auto"/>
        </w:rPr>
        <w:t>oczyszczeniu uszkodzonych miejsc z usunięciem rumoszu na pryzmę,</w:t>
      </w:r>
    </w:p>
    <w:p w14:paraId="0B2DD0BA" w14:textId="77777777" w:rsidR="00F724D0" w:rsidRDefault="0010013F" w:rsidP="00F724D0">
      <w:pPr>
        <w:pStyle w:val="Akapitzlist2"/>
        <w:numPr>
          <w:ilvl w:val="0"/>
          <w:numId w:val="11"/>
        </w:numPr>
        <w:spacing w:line="276" w:lineRule="auto"/>
        <w:ind w:left="426" w:hanging="426"/>
        <w:rPr>
          <w:color w:val="auto"/>
        </w:rPr>
      </w:pPr>
      <w:r w:rsidRPr="00F724D0">
        <w:rPr>
          <w:color w:val="auto"/>
        </w:rPr>
        <w:t>ogrzaniu bitumu i skropieniu naprawianego miejsca,</w:t>
      </w:r>
    </w:p>
    <w:p w14:paraId="77AD1EFF" w14:textId="77777777" w:rsidR="00F724D0" w:rsidRDefault="0010013F" w:rsidP="00F724D0">
      <w:pPr>
        <w:pStyle w:val="Akapitzlist2"/>
        <w:numPr>
          <w:ilvl w:val="0"/>
          <w:numId w:val="11"/>
        </w:numPr>
        <w:spacing w:line="276" w:lineRule="auto"/>
        <w:ind w:left="426" w:hanging="426"/>
        <w:rPr>
          <w:color w:val="auto"/>
        </w:rPr>
      </w:pPr>
      <w:r w:rsidRPr="00F724D0">
        <w:rPr>
          <w:color w:val="auto"/>
        </w:rPr>
        <w:t>rozścieleniu mieszanki mineralno-</w:t>
      </w:r>
      <w:r w:rsidR="00E15116">
        <w:rPr>
          <w:color w:val="auto"/>
        </w:rPr>
        <w:t>asfaltowej</w:t>
      </w:r>
      <w:r w:rsidRPr="00F724D0">
        <w:rPr>
          <w:color w:val="auto"/>
        </w:rPr>
        <w:t xml:space="preserve"> w jednej lub w dwóch warstwach do głębokości 6 cm (większe zagłębienia uzupełnić kruszywem </w:t>
      </w:r>
      <w:r w:rsidR="00075DD0" w:rsidRPr="00F724D0">
        <w:rPr>
          <w:color w:val="auto"/>
        </w:rPr>
        <w:t xml:space="preserve">łamanym, </w:t>
      </w:r>
      <w:r w:rsidRPr="00F724D0">
        <w:rPr>
          <w:color w:val="auto"/>
        </w:rPr>
        <w:t xml:space="preserve">pozostawiając </w:t>
      </w:r>
      <w:r w:rsidR="000F3385" w:rsidRPr="00F724D0">
        <w:rPr>
          <w:color w:val="auto"/>
        </w:rPr>
        <w:t>5</w:t>
      </w:r>
      <w:r w:rsidRPr="00F724D0">
        <w:rPr>
          <w:color w:val="auto"/>
        </w:rPr>
        <w:t> cm n</w:t>
      </w:r>
      <w:r w:rsidR="0034625E">
        <w:rPr>
          <w:color w:val="auto"/>
        </w:rPr>
        <w:t>a warstwę mineralno-</w:t>
      </w:r>
      <w:r w:rsidR="00183488">
        <w:rPr>
          <w:color w:val="auto"/>
        </w:rPr>
        <w:t>asfaltową</w:t>
      </w:r>
      <w:r w:rsidR="0034625E">
        <w:rPr>
          <w:color w:val="auto"/>
        </w:rPr>
        <w:t>),</w:t>
      </w:r>
    </w:p>
    <w:p w14:paraId="478B1C04" w14:textId="77777777" w:rsidR="005074FB" w:rsidRDefault="0010013F" w:rsidP="00F724D0">
      <w:pPr>
        <w:pStyle w:val="Akapitzlist2"/>
        <w:numPr>
          <w:ilvl w:val="0"/>
          <w:numId w:val="11"/>
        </w:numPr>
        <w:spacing w:line="276" w:lineRule="auto"/>
        <w:ind w:left="426" w:hanging="426"/>
        <w:rPr>
          <w:color w:val="auto"/>
        </w:rPr>
      </w:pPr>
      <w:r w:rsidRPr="00F724D0">
        <w:rPr>
          <w:color w:val="auto"/>
        </w:rPr>
        <w:t>zagęszczeniu poszczególnych warstw ułożonej mieszanki, uszczelnieniu bitumem po obwodzie zawalcowanej mieszanki oraz zebraniu ru</w:t>
      </w:r>
      <w:r w:rsidR="00E81516">
        <w:rPr>
          <w:color w:val="auto"/>
        </w:rPr>
        <w:t>moszu zgromadzonego wcześniej na pryzmach.</w:t>
      </w:r>
    </w:p>
    <w:p w14:paraId="3EBE9733" w14:textId="77777777" w:rsidR="007904D4" w:rsidRPr="00670878" w:rsidRDefault="007904D4" w:rsidP="007904D4">
      <w:pPr>
        <w:pStyle w:val="Akapitzlist2"/>
        <w:numPr>
          <w:ilvl w:val="2"/>
          <w:numId w:val="9"/>
        </w:numPr>
        <w:spacing w:line="276" w:lineRule="auto"/>
        <w:ind w:left="567" w:hanging="567"/>
        <w:rPr>
          <w:b/>
          <w:color w:val="000000" w:themeColor="text1"/>
        </w:rPr>
      </w:pPr>
      <w:r w:rsidRPr="00670878">
        <w:rPr>
          <w:rFonts w:cstheme="minorHAnsi"/>
          <w:b/>
          <w:color w:val="000000" w:themeColor="text1"/>
        </w:rPr>
        <w:t>Remont nawierzchni z mieszanek mineralno – bitumicznych, polegać będzie na:</w:t>
      </w:r>
    </w:p>
    <w:p w14:paraId="30BB5FE3" w14:textId="77777777" w:rsidR="007904D4" w:rsidRPr="00670878" w:rsidRDefault="007904D4" w:rsidP="007904D4">
      <w:pPr>
        <w:pStyle w:val="Akapitzlist"/>
        <w:numPr>
          <w:ilvl w:val="0"/>
          <w:numId w:val="23"/>
        </w:numPr>
        <w:overflowPunct/>
        <w:autoSpaceDE/>
        <w:autoSpaceDN/>
        <w:adjustRightInd/>
        <w:spacing w:line="276" w:lineRule="auto"/>
        <w:ind w:left="426" w:hanging="426"/>
        <w:textAlignment w:val="auto"/>
        <w:rPr>
          <w:color w:val="000000" w:themeColor="text1"/>
          <w:sz w:val="24"/>
          <w:szCs w:val="24"/>
        </w:rPr>
      </w:pPr>
      <w:r w:rsidRPr="00670878">
        <w:rPr>
          <w:color w:val="000000" w:themeColor="text1"/>
          <w:sz w:val="24"/>
          <w:szCs w:val="24"/>
        </w:rPr>
        <w:t>mechanicznym czyszczeniu i skropieniu nawierzchni,</w:t>
      </w:r>
    </w:p>
    <w:p w14:paraId="1F5A5192" w14:textId="77777777" w:rsidR="007904D4" w:rsidRPr="00670878" w:rsidRDefault="007904D4" w:rsidP="007904D4">
      <w:pPr>
        <w:pStyle w:val="Akapitzlist"/>
        <w:numPr>
          <w:ilvl w:val="0"/>
          <w:numId w:val="23"/>
        </w:numPr>
        <w:overflowPunct/>
        <w:autoSpaceDE/>
        <w:autoSpaceDN/>
        <w:adjustRightInd/>
        <w:spacing w:line="276" w:lineRule="auto"/>
        <w:ind w:left="426" w:hanging="426"/>
        <w:textAlignment w:val="auto"/>
        <w:rPr>
          <w:color w:val="000000" w:themeColor="text1"/>
          <w:sz w:val="24"/>
          <w:szCs w:val="24"/>
        </w:rPr>
      </w:pPr>
      <w:r w:rsidRPr="00670878">
        <w:rPr>
          <w:color w:val="000000" w:themeColor="text1"/>
          <w:sz w:val="24"/>
          <w:szCs w:val="24"/>
        </w:rPr>
        <w:t>regulacji włazów studni rewizyjnych i wpustów ulicznych</w:t>
      </w:r>
    </w:p>
    <w:p w14:paraId="66F81A2A" w14:textId="77777777" w:rsidR="007904D4" w:rsidRPr="00670878" w:rsidRDefault="007904D4" w:rsidP="007904D4">
      <w:pPr>
        <w:pStyle w:val="Akapitzlist"/>
        <w:numPr>
          <w:ilvl w:val="0"/>
          <w:numId w:val="23"/>
        </w:numPr>
        <w:overflowPunct/>
        <w:autoSpaceDE/>
        <w:autoSpaceDN/>
        <w:adjustRightInd/>
        <w:spacing w:line="276" w:lineRule="auto"/>
        <w:ind w:left="426" w:hanging="426"/>
        <w:textAlignment w:val="auto"/>
        <w:rPr>
          <w:color w:val="000000" w:themeColor="text1"/>
          <w:sz w:val="24"/>
          <w:szCs w:val="24"/>
        </w:rPr>
      </w:pPr>
      <w:r w:rsidRPr="00670878">
        <w:rPr>
          <w:color w:val="000000" w:themeColor="text1"/>
          <w:sz w:val="24"/>
          <w:szCs w:val="24"/>
        </w:rPr>
        <w:t>rozścieleniu nawierzchni asfaltowa  warstwa ścieralna, gr, warstwy 3,0 cm</w:t>
      </w:r>
    </w:p>
    <w:p w14:paraId="5710AC13" w14:textId="77777777" w:rsidR="007904D4" w:rsidRDefault="007904D4" w:rsidP="007904D4">
      <w:pPr>
        <w:pStyle w:val="Akapitzlist"/>
        <w:numPr>
          <w:ilvl w:val="0"/>
          <w:numId w:val="23"/>
        </w:numPr>
        <w:overflowPunct/>
        <w:autoSpaceDE/>
        <w:autoSpaceDN/>
        <w:adjustRightInd/>
        <w:spacing w:line="276" w:lineRule="auto"/>
        <w:ind w:left="426" w:hanging="426"/>
        <w:textAlignment w:val="auto"/>
        <w:rPr>
          <w:color w:val="000000" w:themeColor="text1"/>
          <w:sz w:val="24"/>
          <w:szCs w:val="24"/>
        </w:rPr>
      </w:pPr>
      <w:r w:rsidRPr="00670878">
        <w:rPr>
          <w:color w:val="000000" w:themeColor="text1"/>
          <w:sz w:val="24"/>
          <w:szCs w:val="24"/>
        </w:rPr>
        <w:t>uzupełnienie poboczy z kruszyw łamanych obustronnie.</w:t>
      </w:r>
    </w:p>
    <w:p w14:paraId="35A6478B" w14:textId="77777777" w:rsidR="003129EF" w:rsidRPr="00CC2518" w:rsidRDefault="003129EF" w:rsidP="007904D4">
      <w:pPr>
        <w:pStyle w:val="Akapitzlist"/>
        <w:numPr>
          <w:ilvl w:val="0"/>
          <w:numId w:val="23"/>
        </w:numPr>
        <w:overflowPunct/>
        <w:autoSpaceDE/>
        <w:autoSpaceDN/>
        <w:adjustRightInd/>
        <w:spacing w:line="276" w:lineRule="auto"/>
        <w:ind w:left="426" w:hanging="426"/>
        <w:textAlignment w:val="auto"/>
        <w:rPr>
          <w:color w:val="000000" w:themeColor="text1"/>
          <w:sz w:val="24"/>
          <w:szCs w:val="24"/>
        </w:rPr>
      </w:pPr>
      <w:r w:rsidRPr="00CC2518">
        <w:rPr>
          <w:color w:val="000000" w:themeColor="text1"/>
          <w:sz w:val="24"/>
          <w:szCs w:val="24"/>
        </w:rPr>
        <w:t>odtworzeniu urządzeń bezpieczeństwa ruchu</w:t>
      </w:r>
    </w:p>
    <w:p w14:paraId="471375E3" w14:textId="77777777" w:rsidR="005074FB" w:rsidRPr="00F259E1" w:rsidRDefault="005074FB" w:rsidP="000F3385">
      <w:pPr>
        <w:pStyle w:val="Akapitzlist2"/>
        <w:numPr>
          <w:ilvl w:val="2"/>
          <w:numId w:val="9"/>
        </w:numPr>
        <w:spacing w:line="276" w:lineRule="auto"/>
        <w:ind w:left="567" w:hanging="567"/>
        <w:rPr>
          <w:b/>
          <w:color w:val="auto"/>
        </w:rPr>
      </w:pPr>
      <w:r w:rsidRPr="00F259E1">
        <w:rPr>
          <w:b/>
          <w:color w:val="auto"/>
        </w:rPr>
        <w:t>R</w:t>
      </w:r>
      <w:r w:rsidR="0010013F" w:rsidRPr="00F259E1">
        <w:rPr>
          <w:b/>
          <w:color w:val="auto"/>
        </w:rPr>
        <w:t>emont</w:t>
      </w:r>
      <w:r w:rsidRPr="00F259E1">
        <w:rPr>
          <w:b/>
          <w:color w:val="auto"/>
        </w:rPr>
        <w:t>y</w:t>
      </w:r>
      <w:r w:rsidR="0010013F" w:rsidRPr="00F259E1">
        <w:rPr>
          <w:b/>
          <w:color w:val="auto"/>
        </w:rPr>
        <w:t xml:space="preserve"> cząstkow</w:t>
      </w:r>
      <w:r w:rsidRPr="00F259E1">
        <w:rPr>
          <w:b/>
          <w:color w:val="auto"/>
        </w:rPr>
        <w:t>e</w:t>
      </w:r>
      <w:r w:rsidR="0010013F" w:rsidRPr="00F259E1">
        <w:rPr>
          <w:b/>
          <w:color w:val="auto"/>
        </w:rPr>
        <w:t xml:space="preserve"> nawierzchni masami uszczelniającymi, polega</w:t>
      </w:r>
      <w:r w:rsidRPr="00F259E1">
        <w:rPr>
          <w:b/>
          <w:color w:val="auto"/>
        </w:rPr>
        <w:t>ć</w:t>
      </w:r>
      <w:r w:rsidR="0010013F" w:rsidRPr="00F259E1">
        <w:rPr>
          <w:b/>
          <w:color w:val="auto"/>
        </w:rPr>
        <w:t xml:space="preserve"> </w:t>
      </w:r>
      <w:r w:rsidRPr="00F259E1">
        <w:rPr>
          <w:b/>
          <w:color w:val="auto"/>
        </w:rPr>
        <w:t>będą na:</w:t>
      </w:r>
    </w:p>
    <w:p w14:paraId="509E6FDD" w14:textId="77777777" w:rsidR="00F724D0" w:rsidRDefault="005074FB" w:rsidP="00F724D0">
      <w:pPr>
        <w:pStyle w:val="Akapitzlist2"/>
        <w:numPr>
          <w:ilvl w:val="0"/>
          <w:numId w:val="13"/>
        </w:numPr>
        <w:spacing w:line="276" w:lineRule="auto"/>
        <w:ind w:left="426" w:hanging="426"/>
        <w:rPr>
          <w:color w:val="auto"/>
        </w:rPr>
      </w:pPr>
      <w:r w:rsidRPr="00F259E1">
        <w:rPr>
          <w:color w:val="auto"/>
        </w:rPr>
        <w:t>oczyszczeniu nawierzchni,</w:t>
      </w:r>
    </w:p>
    <w:p w14:paraId="6936486D" w14:textId="77777777" w:rsidR="0010013F" w:rsidRPr="00B81C39" w:rsidRDefault="0010013F" w:rsidP="00B81C39">
      <w:pPr>
        <w:pStyle w:val="Akapitzlist2"/>
        <w:numPr>
          <w:ilvl w:val="0"/>
          <w:numId w:val="13"/>
        </w:numPr>
        <w:spacing w:line="276" w:lineRule="auto"/>
        <w:ind w:left="426" w:hanging="426"/>
        <w:rPr>
          <w:color w:val="auto"/>
        </w:rPr>
      </w:pPr>
      <w:r w:rsidRPr="00F724D0">
        <w:rPr>
          <w:color w:val="auto"/>
        </w:rPr>
        <w:t>rozprowadzeniu mieszanki uszczelniającej z posypaniem piaskiem.</w:t>
      </w:r>
    </w:p>
    <w:p w14:paraId="628560F3" w14:textId="77777777" w:rsid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lastRenderedPageBreak/>
        <w:t>Określenia podstawowe</w:t>
      </w:r>
    </w:p>
    <w:p w14:paraId="31E544F0" w14:textId="77777777" w:rsidR="0087105B" w:rsidRDefault="00F259E1" w:rsidP="000F3385">
      <w:pPr>
        <w:pStyle w:val="Nagwek2"/>
        <w:numPr>
          <w:ilvl w:val="2"/>
          <w:numId w:val="9"/>
        </w:numPr>
        <w:spacing w:before="0" w:after="0" w:line="276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Remont cząstkowy nawierzchni – </w:t>
      </w:r>
      <w:r w:rsidR="008A4A05" w:rsidRPr="00F259E1">
        <w:rPr>
          <w:b w:val="0"/>
          <w:sz w:val="24"/>
          <w:szCs w:val="24"/>
        </w:rPr>
        <w:t>zespół zabiegów technicznych, wykonywanych na bieżąco, związanych z usuwaniem uszk</w:t>
      </w:r>
      <w:r w:rsidRPr="00F259E1">
        <w:rPr>
          <w:b w:val="0"/>
          <w:sz w:val="24"/>
          <w:szCs w:val="24"/>
        </w:rPr>
        <w:t xml:space="preserve">odzeń nawierzchni zagrażających </w:t>
      </w:r>
      <w:r w:rsidR="008A4A05" w:rsidRPr="00F259E1">
        <w:rPr>
          <w:b w:val="0"/>
          <w:sz w:val="24"/>
          <w:szCs w:val="24"/>
        </w:rPr>
        <w:t>bezpieczeństwu ruchu, jak również zabiegi obejmujące małe powierzchnie, hamujące proces powiększania się powstałych uszkodzeń.</w:t>
      </w:r>
    </w:p>
    <w:p w14:paraId="43926BED" w14:textId="77777777" w:rsidR="0087105B" w:rsidRDefault="00F259E1" w:rsidP="000F3385">
      <w:pPr>
        <w:pStyle w:val="Nagwek2"/>
        <w:numPr>
          <w:ilvl w:val="2"/>
          <w:numId w:val="9"/>
        </w:numPr>
        <w:spacing w:before="0" w:after="0" w:line="276" w:lineRule="auto"/>
        <w:ind w:left="567" w:hanging="567"/>
        <w:rPr>
          <w:sz w:val="24"/>
          <w:szCs w:val="24"/>
        </w:rPr>
      </w:pPr>
      <w:r w:rsidRPr="0087105B">
        <w:rPr>
          <w:sz w:val="24"/>
          <w:szCs w:val="24"/>
        </w:rPr>
        <w:t xml:space="preserve">Ubytek – </w:t>
      </w:r>
      <w:r w:rsidR="008A4A05" w:rsidRPr="0087105B">
        <w:rPr>
          <w:b w:val="0"/>
          <w:sz w:val="24"/>
          <w:szCs w:val="24"/>
        </w:rPr>
        <w:t>wykruszenie materiału mineralno-bitumicznego na głębokość nie większą niż grubość warstwy ścieralnej.</w:t>
      </w:r>
    </w:p>
    <w:p w14:paraId="63433A8A" w14:textId="77777777" w:rsidR="0087105B" w:rsidRDefault="00F259E1" w:rsidP="000F3385">
      <w:pPr>
        <w:pStyle w:val="Nagwek2"/>
        <w:numPr>
          <w:ilvl w:val="2"/>
          <w:numId w:val="9"/>
        </w:numPr>
        <w:spacing w:before="0" w:after="0" w:line="276" w:lineRule="auto"/>
        <w:ind w:left="567" w:hanging="567"/>
        <w:rPr>
          <w:sz w:val="24"/>
          <w:szCs w:val="24"/>
        </w:rPr>
      </w:pPr>
      <w:r w:rsidRPr="0087105B">
        <w:rPr>
          <w:sz w:val="24"/>
          <w:szCs w:val="24"/>
        </w:rPr>
        <w:t xml:space="preserve">Wybój – </w:t>
      </w:r>
      <w:r w:rsidR="008A4A05" w:rsidRPr="0087105B">
        <w:rPr>
          <w:b w:val="0"/>
          <w:sz w:val="24"/>
          <w:szCs w:val="24"/>
        </w:rPr>
        <w:t>wykruszenie materiału mineralno-bitumicznego na głębokość większą niż grubość warstwy ścieralnej.</w:t>
      </w:r>
    </w:p>
    <w:p w14:paraId="25299900" w14:textId="77777777" w:rsidR="00745534" w:rsidRPr="0087105B" w:rsidRDefault="008A4A05" w:rsidP="000F3385">
      <w:pPr>
        <w:pStyle w:val="Nagwek2"/>
        <w:numPr>
          <w:ilvl w:val="2"/>
          <w:numId w:val="9"/>
        </w:numPr>
        <w:spacing w:before="0" w:after="0" w:line="276" w:lineRule="auto"/>
        <w:ind w:left="567" w:hanging="567"/>
        <w:rPr>
          <w:sz w:val="24"/>
          <w:szCs w:val="24"/>
        </w:rPr>
      </w:pPr>
      <w:r w:rsidRPr="0087105B">
        <w:rPr>
          <w:b w:val="0"/>
          <w:sz w:val="24"/>
          <w:szCs w:val="24"/>
        </w:rPr>
        <w:t>Pozostałe określenia podstawowe są zgodne z obowiązującymi</w:t>
      </w:r>
      <w:r w:rsidR="00F259E1" w:rsidRPr="0087105B">
        <w:rPr>
          <w:b w:val="0"/>
          <w:sz w:val="24"/>
          <w:szCs w:val="24"/>
        </w:rPr>
        <w:t>, odpowiednimi polskimi normami</w:t>
      </w:r>
      <w:r w:rsidRPr="0087105B">
        <w:rPr>
          <w:b w:val="0"/>
          <w:sz w:val="24"/>
          <w:szCs w:val="24"/>
        </w:rPr>
        <w:t>.</w:t>
      </w:r>
    </w:p>
    <w:p w14:paraId="47DF58CF" w14:textId="77777777" w:rsidR="008851E2" w:rsidRDefault="008A4A05" w:rsidP="000F3385">
      <w:pPr>
        <w:pStyle w:val="Nagwek1"/>
        <w:numPr>
          <w:ilvl w:val="0"/>
          <w:numId w:val="9"/>
        </w:numPr>
        <w:spacing w:before="0" w:after="0" w:line="276" w:lineRule="auto"/>
        <w:rPr>
          <w:sz w:val="24"/>
          <w:szCs w:val="24"/>
        </w:rPr>
      </w:pPr>
      <w:bookmarkStart w:id="4" w:name="_Toc485450211"/>
      <w:bookmarkStart w:id="5" w:name="_Toc485608031"/>
      <w:bookmarkStart w:id="6" w:name="_Toc485703810"/>
      <w:bookmarkStart w:id="7" w:name="_Toc485797027"/>
      <w:bookmarkStart w:id="8" w:name="_Toc3797164"/>
      <w:r w:rsidRPr="00F259E1">
        <w:rPr>
          <w:sz w:val="24"/>
          <w:szCs w:val="24"/>
        </w:rPr>
        <w:t>materiały</w:t>
      </w:r>
      <w:bookmarkEnd w:id="4"/>
      <w:bookmarkEnd w:id="5"/>
      <w:bookmarkEnd w:id="6"/>
      <w:bookmarkEnd w:id="7"/>
      <w:bookmarkEnd w:id="8"/>
    </w:p>
    <w:p w14:paraId="5E5EE5CC" w14:textId="77777777" w:rsidR="00745534" w:rsidRPr="008851E2" w:rsidRDefault="008851E2" w:rsidP="000F3385">
      <w:pPr>
        <w:pStyle w:val="Nagwek1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bookmarkStart w:id="9" w:name="_Toc3797165"/>
      <w:r w:rsidRPr="008851E2">
        <w:rPr>
          <w:caps w:val="0"/>
          <w:sz w:val="24"/>
          <w:szCs w:val="24"/>
        </w:rPr>
        <w:t>Rodzaje materiałów do wykonywania cząstkowych remontów nawierzchni  bitumicznych</w:t>
      </w:r>
      <w:bookmarkEnd w:id="9"/>
    </w:p>
    <w:p w14:paraId="79A2B2D3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Technologie usuwania uszkodzeń nawierzchni i materiały użyte do tego celu powinny być dostosowane do r</w:t>
      </w:r>
      <w:r w:rsidR="008851E2">
        <w:rPr>
          <w:sz w:val="24"/>
          <w:szCs w:val="24"/>
        </w:rPr>
        <w:t xml:space="preserve">odzaju i wielkości uszkodzenia. </w:t>
      </w:r>
      <w:r w:rsidRPr="00F259E1">
        <w:rPr>
          <w:sz w:val="24"/>
          <w:szCs w:val="24"/>
        </w:rPr>
        <w:t>Głębokie powierzchniowe uszkodzenia nawierzchni (ubytki i wyboje) oraz uszkodzenia krawędzi jezdni (obłamania) należy naprawiać:</w:t>
      </w:r>
    </w:p>
    <w:p w14:paraId="71B3422F" w14:textId="77777777" w:rsidR="00745534" w:rsidRPr="00F259E1" w:rsidRDefault="008A4A05" w:rsidP="000F3385">
      <w:pPr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mieszankami mineralno-</w:t>
      </w:r>
      <w:r w:rsidR="00183488">
        <w:rPr>
          <w:sz w:val="24"/>
          <w:szCs w:val="24"/>
        </w:rPr>
        <w:t>asfaltowymi</w:t>
      </w:r>
      <w:r w:rsidRPr="00F259E1">
        <w:rPr>
          <w:sz w:val="24"/>
          <w:szCs w:val="24"/>
        </w:rPr>
        <w:t xml:space="preserve"> wytwarzanymi i wbudowywanymi „na gorąco” wg PN-S-96025:2000</w:t>
      </w:r>
    </w:p>
    <w:p w14:paraId="04FEF6E5" w14:textId="77777777" w:rsidR="00745534" w:rsidRPr="00F259E1" w:rsidRDefault="008A4A05" w:rsidP="000F3385">
      <w:pPr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 xml:space="preserve">techniką sprysku lepiszczem i posypania grysem o odpowiednim uziarnieniu (zasada jak przy powierzchniowym utrwaleniu), </w:t>
      </w:r>
    </w:p>
    <w:p w14:paraId="44525F5F" w14:textId="77777777" w:rsidR="00745534" w:rsidRPr="00F259E1" w:rsidRDefault="008A4A05" w:rsidP="000F3385">
      <w:pPr>
        <w:numPr>
          <w:ilvl w:val="0"/>
          <w:numId w:val="14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przy użyciu specjalnych maszyn (remonterów), które wrzucają p</w:t>
      </w:r>
      <w:r w:rsidR="008851E2">
        <w:rPr>
          <w:sz w:val="24"/>
          <w:szCs w:val="24"/>
        </w:rPr>
        <w:t>od ciśnieniem mieszankę grysu i </w:t>
      </w:r>
      <w:r w:rsidRPr="00F259E1">
        <w:rPr>
          <w:sz w:val="24"/>
          <w:szCs w:val="24"/>
        </w:rPr>
        <w:t>emulsji asfaltowej bezpośrednio do naprawianego wyboju.</w:t>
      </w:r>
    </w:p>
    <w:p w14:paraId="2721917C" w14:textId="77777777" w:rsidR="008851E2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Mieszanki mineralno-</w:t>
      </w:r>
      <w:r w:rsidR="00183488">
        <w:rPr>
          <w:sz w:val="24"/>
          <w:szCs w:val="24"/>
        </w:rPr>
        <w:t>asfaltowe</w:t>
      </w:r>
      <w:r w:rsidRPr="00F259E1">
        <w:rPr>
          <w:sz w:val="24"/>
          <w:szCs w:val="24"/>
        </w:rPr>
        <w:t xml:space="preserve"> wytwarzane i wbudowywane na gorąco</w:t>
      </w:r>
    </w:p>
    <w:p w14:paraId="4DD710F2" w14:textId="77777777" w:rsidR="00745534" w:rsidRPr="008851E2" w:rsidRDefault="008A4A05" w:rsidP="000F3385">
      <w:pPr>
        <w:pStyle w:val="Nagwek2"/>
        <w:numPr>
          <w:ilvl w:val="2"/>
          <w:numId w:val="9"/>
        </w:numPr>
        <w:spacing w:before="0" w:after="0" w:line="276" w:lineRule="auto"/>
        <w:ind w:left="567" w:hanging="567"/>
        <w:rPr>
          <w:sz w:val="24"/>
          <w:szCs w:val="24"/>
        </w:rPr>
      </w:pPr>
      <w:r w:rsidRPr="008851E2">
        <w:rPr>
          <w:bCs/>
          <w:sz w:val="24"/>
          <w:szCs w:val="24"/>
        </w:rPr>
        <w:t>Mieszanka mineralno-</w:t>
      </w:r>
      <w:r w:rsidR="00183488">
        <w:rPr>
          <w:bCs/>
          <w:sz w:val="24"/>
          <w:szCs w:val="24"/>
        </w:rPr>
        <w:t>asfaltowa</w:t>
      </w:r>
    </w:p>
    <w:p w14:paraId="4EB1F805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Mieszanka mineralno-</w:t>
      </w:r>
      <w:r w:rsidR="00183488">
        <w:rPr>
          <w:sz w:val="24"/>
          <w:szCs w:val="24"/>
        </w:rPr>
        <w:t>asfaltowa</w:t>
      </w:r>
      <w:r w:rsidRPr="00F259E1">
        <w:rPr>
          <w:sz w:val="24"/>
          <w:szCs w:val="24"/>
        </w:rPr>
        <w:t xml:space="preserve"> powinna mieć uziarnienie dostosowane do głębokości uszkodzenia (po jego oczyszczeniu z luźnych cząstek nawierzchni i zanieczyszczeń obcych), przy czym największe ziarna w mieszance mineralno-bitumicznej powinny się mieścić w przedziale od 1/3 do 1/4 głębokości </w:t>
      </w:r>
      <w:r w:rsidRPr="007904D4">
        <w:rPr>
          <w:color w:val="000000" w:themeColor="text1"/>
          <w:sz w:val="24"/>
          <w:szCs w:val="24"/>
        </w:rPr>
        <w:t xml:space="preserve">uszkodzenia do </w:t>
      </w:r>
      <w:r w:rsidR="00075DD0" w:rsidRPr="007904D4">
        <w:rPr>
          <w:color w:val="000000" w:themeColor="text1"/>
          <w:sz w:val="24"/>
          <w:szCs w:val="24"/>
        </w:rPr>
        <w:t>8</w:t>
      </w:r>
      <w:r w:rsidRPr="007904D4">
        <w:rPr>
          <w:color w:val="000000" w:themeColor="text1"/>
          <w:sz w:val="24"/>
          <w:szCs w:val="24"/>
        </w:rPr>
        <w:t>0 mm.</w:t>
      </w:r>
      <w:r w:rsidRPr="00F259E1">
        <w:rPr>
          <w:sz w:val="24"/>
          <w:szCs w:val="24"/>
        </w:rPr>
        <w:t xml:space="preserve"> Przy głębszych uszkodzeniach należy zastosować odpowiednio dwie lub trzy warstwy mieszanki mineralno-</w:t>
      </w:r>
      <w:r w:rsidR="00183488">
        <w:rPr>
          <w:sz w:val="24"/>
          <w:szCs w:val="24"/>
        </w:rPr>
        <w:t>asfaltowej</w:t>
      </w:r>
      <w:r w:rsidRPr="00F259E1">
        <w:rPr>
          <w:sz w:val="24"/>
          <w:szCs w:val="24"/>
        </w:rPr>
        <w:t xml:space="preserve"> wbudowywane oddz</w:t>
      </w:r>
      <w:r w:rsidR="00075DD0">
        <w:rPr>
          <w:sz w:val="24"/>
          <w:szCs w:val="24"/>
        </w:rPr>
        <w:t>ielnie o </w:t>
      </w:r>
      <w:r w:rsidRPr="00F259E1">
        <w:rPr>
          <w:sz w:val="24"/>
          <w:szCs w:val="24"/>
        </w:rPr>
        <w:t>dobranym uziarnieniu i właściwościach fizyko-mechanicznych, dostosowanych do cech remontowanej nawierzchni.</w:t>
      </w:r>
    </w:p>
    <w:p w14:paraId="1C84A512" w14:textId="77777777" w:rsidR="00745534" w:rsidRP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Kruszywo</w:t>
      </w:r>
    </w:p>
    <w:p w14:paraId="27BD616F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Do remontu cząstkowego nawierzchni bitumicznych należy stosować grysy odpowiadające wymaganiom podanym w PN-B-11112:1996 [1].</w:t>
      </w:r>
      <w:r w:rsidR="000F3385">
        <w:rPr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 xml:space="preserve">Do wykonania remontu grysami na sucho nie dopuszcza się kruszywa pochodzącego ze skał wapiennych. </w:t>
      </w:r>
    </w:p>
    <w:p w14:paraId="274F9427" w14:textId="77777777" w:rsidR="00745534" w:rsidRPr="00F259E1" w:rsidRDefault="008A4A05" w:rsidP="000F3385">
      <w:pPr>
        <w:pStyle w:val="Nagwek2"/>
        <w:numPr>
          <w:ilvl w:val="1"/>
          <w:numId w:val="9"/>
        </w:numPr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Lepiszcze</w:t>
      </w:r>
    </w:p>
    <w:p w14:paraId="32F351D1" w14:textId="77777777" w:rsidR="0087105B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Do remontu cząstkowego nawierzchni bitumicznych należy stosować kationowe emulsje asfaltowe niemodyfikowane szybkorozpadowe klasy K1-50, K1-60, K1-65, K1-70 odpowiadające wymaganiom podanym w EmA-99 [3]. Przy remoncie cząstkowym nawierzchni obciążonych ruchem większym od średniego należy stosować kationowe emulsje asfaltowe modyfikowane szybkorozpadowe klasy K1-65 MP, K1-70 MP wg EmA-99 [3].</w:t>
      </w:r>
      <w:r w:rsidR="0087105B">
        <w:rPr>
          <w:sz w:val="24"/>
          <w:szCs w:val="24"/>
        </w:rPr>
        <w:t xml:space="preserve"> </w:t>
      </w:r>
      <w:r w:rsidRPr="00F259E1">
        <w:rPr>
          <w:sz w:val="24"/>
          <w:szCs w:val="24"/>
        </w:rPr>
        <w:t>Można stosować tylko emulsje asfaltowe posiadające aprobatę techniczną, wydaną przez uprawnioną jednostkę.</w:t>
      </w:r>
    </w:p>
    <w:p w14:paraId="3B969ADD" w14:textId="77777777" w:rsidR="00745534" w:rsidRPr="0087105B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color w:val="000000"/>
          <w:sz w:val="24"/>
          <w:szCs w:val="24"/>
        </w:rPr>
        <w:t xml:space="preserve">Dopuszcza się również stosowanie asfaltów fluksowanych lub polimeroasfaltów. Inne lepiszcza niż drogowe emulsje asfaltowe szybkorozpadowe mogą być stosowane pod warunkiem posiadania </w:t>
      </w:r>
      <w:r w:rsidRPr="00F259E1">
        <w:rPr>
          <w:color w:val="000000"/>
          <w:sz w:val="24"/>
          <w:szCs w:val="24"/>
        </w:rPr>
        <w:lastRenderedPageBreak/>
        <w:t xml:space="preserve">aprobaty technicznej wydanej przez uprawnioną jednostkę i muszą być zaakceptowane przez </w:t>
      </w:r>
      <w:r w:rsidR="0087105B">
        <w:rPr>
          <w:color w:val="000000"/>
          <w:sz w:val="24"/>
          <w:szCs w:val="24"/>
        </w:rPr>
        <w:t>Zamawiającego</w:t>
      </w:r>
      <w:r w:rsidRPr="00F259E1">
        <w:rPr>
          <w:color w:val="000000"/>
          <w:sz w:val="24"/>
          <w:szCs w:val="24"/>
        </w:rPr>
        <w:t>.</w:t>
      </w:r>
    </w:p>
    <w:p w14:paraId="1BBFE542" w14:textId="77777777" w:rsidR="00745534" w:rsidRPr="00F259E1" w:rsidRDefault="008A4A05" w:rsidP="000F3385">
      <w:pPr>
        <w:spacing w:line="276" w:lineRule="auto"/>
        <w:ind w:right="400"/>
        <w:rPr>
          <w:color w:val="000000"/>
          <w:sz w:val="24"/>
          <w:szCs w:val="24"/>
        </w:rPr>
      </w:pPr>
      <w:r w:rsidRPr="00F259E1">
        <w:rPr>
          <w:color w:val="000000"/>
          <w:sz w:val="24"/>
          <w:szCs w:val="24"/>
        </w:rPr>
        <w:t>Wykonawca do wykonania remontu grysami na sucho zapewni lepiszcza od jednego dostawcy.</w:t>
      </w:r>
    </w:p>
    <w:p w14:paraId="2BCAC7B4" w14:textId="77777777" w:rsidR="00745534" w:rsidRPr="00F259E1" w:rsidRDefault="008A4A05" w:rsidP="000F3385">
      <w:pPr>
        <w:pStyle w:val="Nagwek1"/>
        <w:spacing w:before="0" w:after="0" w:line="276" w:lineRule="auto"/>
        <w:rPr>
          <w:sz w:val="24"/>
          <w:szCs w:val="24"/>
        </w:rPr>
      </w:pPr>
      <w:bookmarkStart w:id="10" w:name="_Toc485450212"/>
      <w:bookmarkStart w:id="11" w:name="_Toc485608032"/>
      <w:bookmarkStart w:id="12" w:name="_Toc485703811"/>
      <w:bookmarkStart w:id="13" w:name="_Toc485797028"/>
      <w:bookmarkStart w:id="14" w:name="_Toc3797166"/>
      <w:r w:rsidRPr="00F259E1">
        <w:rPr>
          <w:sz w:val="24"/>
          <w:szCs w:val="24"/>
        </w:rPr>
        <w:t>3. sprzęt</w:t>
      </w:r>
      <w:bookmarkEnd w:id="10"/>
      <w:bookmarkEnd w:id="11"/>
      <w:bookmarkEnd w:id="12"/>
      <w:bookmarkEnd w:id="13"/>
      <w:bookmarkEnd w:id="14"/>
    </w:p>
    <w:p w14:paraId="1D5C1D1C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3.1. Maszyny do przygotowania nawierzchni przed naprawą</w:t>
      </w:r>
    </w:p>
    <w:p w14:paraId="71D5710B" w14:textId="77777777" w:rsidR="008618CD" w:rsidRPr="00F259E1" w:rsidRDefault="008A4A05" w:rsidP="008618CD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W zależności od potrzeb Wykonawca powinien wykazać się możliwością korzystania ze sprzętu do przygotowania nawierzchni do naprawy, takiego jak:</w:t>
      </w:r>
    </w:p>
    <w:p w14:paraId="245EA3D7" w14:textId="77777777" w:rsidR="000F3385" w:rsidRDefault="008A4A05" w:rsidP="000F3385">
      <w:pPr>
        <w:pStyle w:val="Akapitzlist"/>
        <w:numPr>
          <w:ilvl w:val="0"/>
          <w:numId w:val="16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przecinarki z diamentowymi tarczami tnącymi, o mocy co najmniej 10 kW, lub podobnie działające urządzenia, do przycięcia krawędzi uszkodzonych warstw prostopadle do powierzchni nawierzchni i nadania uszkodzonym miejscom geometrycznych kształtów (możliwie zbliżonych do prostokątów),</w:t>
      </w:r>
    </w:p>
    <w:p w14:paraId="5DC037DC" w14:textId="77777777" w:rsidR="000F3385" w:rsidRDefault="008A4A05" w:rsidP="000F3385">
      <w:pPr>
        <w:pStyle w:val="Akapitzlist"/>
        <w:numPr>
          <w:ilvl w:val="0"/>
          <w:numId w:val="16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sprężarki o wydajności od 2 do 5 m</w:t>
      </w:r>
      <w:r w:rsidRPr="000F3385">
        <w:rPr>
          <w:sz w:val="24"/>
          <w:szCs w:val="24"/>
          <w:vertAlign w:val="superscript"/>
        </w:rPr>
        <w:t>3</w:t>
      </w:r>
      <w:r w:rsidRPr="000F3385">
        <w:rPr>
          <w:sz w:val="24"/>
          <w:szCs w:val="24"/>
        </w:rPr>
        <w:t xml:space="preserve"> powietrza na minutę, przy ciśnieniu od 0,3 do  0,8 MPa,</w:t>
      </w:r>
    </w:p>
    <w:p w14:paraId="322BDB13" w14:textId="77777777" w:rsidR="000F3385" w:rsidRDefault="000F3385" w:rsidP="000F3385">
      <w:pPr>
        <w:pStyle w:val="Akapitzlist"/>
        <w:numPr>
          <w:ilvl w:val="0"/>
          <w:numId w:val="16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frezarki mechaniczne,</w:t>
      </w:r>
    </w:p>
    <w:p w14:paraId="57802DCF" w14:textId="77777777" w:rsidR="008618CD" w:rsidRDefault="008A4A05" w:rsidP="008618CD">
      <w:pPr>
        <w:pStyle w:val="Akapitzlist"/>
        <w:numPr>
          <w:ilvl w:val="0"/>
          <w:numId w:val="16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szczotki mechaniczne o mocy co najmniej 10 kW z wirującymi dyskami z drutów stalowych. Średnica dysków wirujących  (z drutów stalowych) z prędkością 3000 obr./min nie powinna być mniejsza od 200 mm. Szczotki służą do czyszczenia naprawianych pęknięć oraz krawędzi przyciętych warstw przed dalszymi pracami.</w:t>
      </w:r>
    </w:p>
    <w:p w14:paraId="6B6A4A18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3.2. Skrapiarki</w:t>
      </w:r>
    </w:p>
    <w:p w14:paraId="67A96A23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W zależności od potrzeb należy zapewnić użycie odpowiednich skrapiarek do emulsji asfaltowej stosowanej w technice naprawy spryskiem lepiszcza. Do większości robót remontowych można stosować skrapiarki małe z ręcznie prowadzoną lancą spryskującą. Podstawowym warunkiem jest zapewnienie stałego wydatku lepiszcza, aby ułatwić operatorowi równomierne spryskanie lepiszczem naprawianego miejsca w założonej ilości (l/m</w:t>
      </w:r>
      <w:r w:rsidRPr="00F259E1">
        <w:rPr>
          <w:sz w:val="24"/>
          <w:szCs w:val="24"/>
          <w:vertAlign w:val="superscript"/>
        </w:rPr>
        <w:t>2</w:t>
      </w:r>
      <w:r w:rsidRPr="00F259E1">
        <w:rPr>
          <w:sz w:val="24"/>
          <w:szCs w:val="24"/>
        </w:rPr>
        <w:t>).</w:t>
      </w:r>
    </w:p>
    <w:p w14:paraId="69599E73" w14:textId="77777777" w:rsidR="00745534" w:rsidRPr="00F259E1" w:rsidRDefault="008A4A05" w:rsidP="000F3385">
      <w:pPr>
        <w:pStyle w:val="Nagwek2"/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3.3. Sprzęt do wbudowywania mieszanek min</w:t>
      </w:r>
      <w:r w:rsidR="000F3385">
        <w:rPr>
          <w:sz w:val="24"/>
          <w:szCs w:val="24"/>
        </w:rPr>
        <w:t>eralno-</w:t>
      </w:r>
      <w:r w:rsidR="00183488">
        <w:rPr>
          <w:sz w:val="24"/>
          <w:szCs w:val="24"/>
        </w:rPr>
        <w:t>asfaltowych</w:t>
      </w:r>
      <w:r w:rsidR="000F3385">
        <w:rPr>
          <w:sz w:val="24"/>
          <w:szCs w:val="24"/>
        </w:rPr>
        <w:t xml:space="preserve"> „na gorąco”</w:t>
      </w:r>
    </w:p>
    <w:p w14:paraId="2E208489" w14:textId="77777777" w:rsidR="007904D4" w:rsidRDefault="008A4A05" w:rsidP="007904D4">
      <w:pPr>
        <w:spacing w:line="276" w:lineRule="auto"/>
        <w:ind w:firstLine="426"/>
        <w:rPr>
          <w:sz w:val="24"/>
          <w:szCs w:val="24"/>
        </w:rPr>
      </w:pPr>
      <w:r w:rsidRPr="007904D4">
        <w:rPr>
          <w:sz w:val="24"/>
          <w:szCs w:val="24"/>
        </w:rPr>
        <w:t>Przy typowym dla remontów cząstkowych zakresie robót dopuszcza się ręczne rozkładanie mieszanek mineralno-</w:t>
      </w:r>
      <w:r w:rsidR="00183488" w:rsidRPr="007904D4">
        <w:rPr>
          <w:sz w:val="24"/>
          <w:szCs w:val="24"/>
        </w:rPr>
        <w:t>asfaltowych</w:t>
      </w:r>
      <w:r w:rsidRPr="007904D4">
        <w:rPr>
          <w:sz w:val="24"/>
          <w:szCs w:val="24"/>
        </w:rPr>
        <w:t xml:space="preserve"> przy użyciu łopat, listwowych ściągaczek (użycie grabi wykluczone) i listew profi</w:t>
      </w:r>
      <w:r w:rsidR="007904D4" w:rsidRPr="007904D4">
        <w:rPr>
          <w:sz w:val="24"/>
          <w:szCs w:val="24"/>
        </w:rPr>
        <w:t>lowych</w:t>
      </w:r>
      <w:r w:rsidR="00670878">
        <w:rPr>
          <w:sz w:val="24"/>
          <w:szCs w:val="24"/>
        </w:rPr>
        <w:t xml:space="preserve">. </w:t>
      </w:r>
      <w:r w:rsidRPr="007904D4">
        <w:rPr>
          <w:sz w:val="24"/>
          <w:szCs w:val="24"/>
        </w:rPr>
        <w:t>Do zagęszczenia rozłożonych mieszanek należy użyć lekkich walców wibracyjnych lub zagęszczarek płytowych.</w:t>
      </w:r>
      <w:r w:rsidR="007904D4" w:rsidRPr="007904D4">
        <w:rPr>
          <w:sz w:val="24"/>
          <w:szCs w:val="24"/>
        </w:rPr>
        <w:t xml:space="preserve"> Przy wykonywaniu remontu </w:t>
      </w:r>
    </w:p>
    <w:p w14:paraId="30893EAF" w14:textId="77777777" w:rsidR="00670878" w:rsidRPr="00F259E1" w:rsidRDefault="00670878" w:rsidP="00670878">
      <w:pPr>
        <w:pStyle w:val="Nagwek2"/>
        <w:spacing w:before="0" w:after="0"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3.4</w:t>
      </w:r>
      <w:r w:rsidRPr="00F259E1">
        <w:rPr>
          <w:sz w:val="24"/>
          <w:szCs w:val="24"/>
        </w:rPr>
        <w:t xml:space="preserve">. Sprzęt do </w:t>
      </w:r>
      <w:r>
        <w:rPr>
          <w:sz w:val="24"/>
          <w:szCs w:val="24"/>
        </w:rPr>
        <w:t>wykonywania nawierzchni z mieszanek mineralno bitumicznych – warstwa ścieralna – grubość po zagęszczeniu 3cm</w:t>
      </w:r>
    </w:p>
    <w:p w14:paraId="1C367AEC" w14:textId="77777777" w:rsidR="00670878" w:rsidRPr="00AD7581" w:rsidRDefault="00670878" w:rsidP="00AD7581">
      <w:pPr>
        <w:spacing w:line="276" w:lineRule="auto"/>
        <w:ind w:firstLine="426"/>
        <w:rPr>
          <w:color w:val="000000" w:themeColor="text1"/>
          <w:sz w:val="24"/>
          <w:szCs w:val="24"/>
        </w:rPr>
      </w:pPr>
      <w:r w:rsidRPr="00AD7581">
        <w:rPr>
          <w:color w:val="000000" w:themeColor="text1"/>
          <w:sz w:val="24"/>
          <w:szCs w:val="24"/>
        </w:rPr>
        <w:t xml:space="preserve">Przy </w:t>
      </w:r>
      <w:r w:rsidR="00AD7581" w:rsidRPr="00AD7581">
        <w:rPr>
          <w:color w:val="000000" w:themeColor="text1"/>
          <w:sz w:val="24"/>
          <w:szCs w:val="24"/>
        </w:rPr>
        <w:t>wskazanym</w:t>
      </w:r>
      <w:r w:rsidRPr="00AD7581">
        <w:rPr>
          <w:color w:val="000000" w:themeColor="text1"/>
          <w:sz w:val="24"/>
          <w:szCs w:val="24"/>
        </w:rPr>
        <w:t xml:space="preserve"> zakresie robót </w:t>
      </w:r>
      <w:r w:rsidR="00AD7581" w:rsidRPr="00AD7581">
        <w:rPr>
          <w:color w:val="000000" w:themeColor="text1"/>
          <w:sz w:val="24"/>
          <w:szCs w:val="24"/>
        </w:rPr>
        <w:t xml:space="preserve">konieczne jest użycie </w:t>
      </w:r>
      <w:r w:rsidRPr="00AD7581">
        <w:rPr>
          <w:color w:val="000000" w:themeColor="text1"/>
          <w:sz w:val="24"/>
          <w:szCs w:val="24"/>
        </w:rPr>
        <w:t xml:space="preserve">rozkładarki o wydajności skorelowanej </w:t>
      </w:r>
      <w:r w:rsidR="00AD7581" w:rsidRPr="00AD7581">
        <w:rPr>
          <w:color w:val="000000" w:themeColor="text1"/>
          <w:sz w:val="24"/>
          <w:szCs w:val="24"/>
        </w:rPr>
        <w:t xml:space="preserve">           </w:t>
      </w:r>
      <w:r w:rsidRPr="00AD7581">
        <w:rPr>
          <w:color w:val="000000" w:themeColor="text1"/>
          <w:sz w:val="24"/>
          <w:szCs w:val="24"/>
        </w:rPr>
        <w:t xml:space="preserve">z wydajnością wytwórni mieszanek asfaltowych, każda z rozkładarek powinna posiadać następujące wyposażenie: automatyczne sterowanie pozwalające na ułożenie warstwy zgodnie </w:t>
      </w:r>
      <w:r w:rsidR="00AD7581" w:rsidRPr="00AD7581">
        <w:rPr>
          <w:color w:val="000000" w:themeColor="text1"/>
          <w:sz w:val="24"/>
          <w:szCs w:val="24"/>
        </w:rPr>
        <w:t xml:space="preserve">                </w:t>
      </w:r>
      <w:r w:rsidRPr="00AD7581">
        <w:rPr>
          <w:color w:val="000000" w:themeColor="text1"/>
          <w:sz w:val="24"/>
          <w:szCs w:val="24"/>
        </w:rPr>
        <w:t xml:space="preserve">z założoną niweletą oraz grubością, elementy wibrujące do zagęszczenia wstępnego, urządzenia do podgrzewania elementów roboczych rozkładarki (stół). Rozkładarka lub zespół rozkładarek ma zapewnić możliwość układania warstwy na całej szerokości w jednej operacji technologicznej. Do zagęszczenia rozłożonych mieszanek należy użyć walców wibracyjnych. </w:t>
      </w:r>
    </w:p>
    <w:p w14:paraId="71165DD0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3.</w:t>
      </w:r>
      <w:r w:rsidR="00670878">
        <w:rPr>
          <w:sz w:val="24"/>
          <w:szCs w:val="24"/>
        </w:rPr>
        <w:t>5</w:t>
      </w:r>
      <w:r w:rsidRPr="00F259E1">
        <w:rPr>
          <w:sz w:val="24"/>
          <w:szCs w:val="24"/>
        </w:rPr>
        <w:t>. Sprzęt do naprawy powierzchniowych uszkodzeń</w:t>
      </w:r>
    </w:p>
    <w:p w14:paraId="0219E99B" w14:textId="77777777" w:rsidR="000F3385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Do naprawy powierzchniowych uszkodzeń (w tym wybojów) można użyć specjalne remontery, wprowadzające pod ciśnieniem kruszywo jednocześnie z modyfikowaną kationową emulsją asfaltową w oczyszczone sprężonym powietrzem uszkodzenia.</w:t>
      </w:r>
    </w:p>
    <w:p w14:paraId="3723884C" w14:textId="77777777" w:rsidR="000F3385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 xml:space="preserve">Urządzenia te nadają się do uszczelniania nie tylko szeroko rozwartych (podłużnych) pęknięć (szerszych od 2 cm) oraz głębokich ubytków i wybojów ale także do wypełniania powierzchniowych uszkodzeń i zaniżeń powierzchni warstwy ścieralnej. Remonter powinien być wyposażony w wysokowydajną dmuchawę do czyszczenia wybojów, silnik o mocy powyżej 50 kW </w:t>
      </w:r>
      <w:r w:rsidRPr="00F259E1">
        <w:rPr>
          <w:sz w:val="24"/>
          <w:szCs w:val="24"/>
        </w:rPr>
        <w:lastRenderedPageBreak/>
        <w:t xml:space="preserve">napędzający pompę hydrauliczną o wydajności powyżej 65 l/min przy obrotach 2000 obr./min </w:t>
      </w:r>
      <w:r w:rsidR="00670878">
        <w:rPr>
          <w:sz w:val="24"/>
          <w:szCs w:val="24"/>
        </w:rPr>
        <w:br/>
      </w:r>
      <w:r w:rsidRPr="00F259E1">
        <w:rPr>
          <w:sz w:val="24"/>
          <w:szCs w:val="24"/>
        </w:rPr>
        <w:t>i system pneumatyczny z dmuchawą z trzema wirnikami do usuwania zanieczyszczeń i nadawania ziarnom grysu (frakcji od 2 do 4 mm, od 4 do 6,3 mm lub od 8 do 12 mm) dużej prędkości przy ich wyrzucaniu z dyszy razem z emulsją.</w:t>
      </w:r>
    </w:p>
    <w:p w14:paraId="69308CCC" w14:textId="77777777" w:rsidR="000F3385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Zbiornik emulsji o pojemności 850 l, podgrzewany grzałkami o mocy 3600 W i pompą emulsji o wydajności 42 l/min wystarcza do wbudowywania 2000 kg grysów na zmianę.</w:t>
      </w:r>
    </w:p>
    <w:p w14:paraId="06966001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Remonter powinien być wyposażony w układ dostarczania grysu przenośnikiem ślimakowym ze standardowego samochodu samowyładowczego, a także w układ do oczyszczania obiegu emulsji asfaltowej po zakończeniu remontu cząstkowego.</w:t>
      </w:r>
    </w:p>
    <w:p w14:paraId="51EDBD6F" w14:textId="77777777" w:rsidR="00745534" w:rsidRPr="00F259E1" w:rsidRDefault="008A4A05" w:rsidP="000F3385">
      <w:pPr>
        <w:pStyle w:val="Nagwek1"/>
        <w:spacing w:before="0" w:after="0" w:line="276" w:lineRule="auto"/>
        <w:rPr>
          <w:sz w:val="24"/>
          <w:szCs w:val="24"/>
        </w:rPr>
      </w:pPr>
      <w:bookmarkStart w:id="15" w:name="_Toc485450213"/>
      <w:bookmarkStart w:id="16" w:name="_Toc485608033"/>
      <w:bookmarkStart w:id="17" w:name="_Toc485703812"/>
      <w:bookmarkStart w:id="18" w:name="_Toc485797029"/>
      <w:bookmarkStart w:id="19" w:name="_Toc3797167"/>
      <w:r w:rsidRPr="00F259E1">
        <w:rPr>
          <w:sz w:val="24"/>
          <w:szCs w:val="24"/>
        </w:rPr>
        <w:t>4. transport</w:t>
      </w:r>
      <w:bookmarkEnd w:id="15"/>
      <w:bookmarkEnd w:id="16"/>
      <w:bookmarkEnd w:id="17"/>
      <w:bookmarkEnd w:id="18"/>
      <w:bookmarkEnd w:id="19"/>
    </w:p>
    <w:p w14:paraId="28893892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4.1. Transport mieszanek mineralno-</w:t>
      </w:r>
      <w:r w:rsidR="00183488">
        <w:rPr>
          <w:sz w:val="24"/>
          <w:szCs w:val="24"/>
        </w:rPr>
        <w:t>asfaltowych</w:t>
      </w:r>
      <w:r w:rsidRPr="00F259E1">
        <w:rPr>
          <w:sz w:val="24"/>
          <w:szCs w:val="24"/>
        </w:rPr>
        <w:t xml:space="preserve"> „na gorąco”</w:t>
      </w:r>
    </w:p>
    <w:p w14:paraId="334C0C6F" w14:textId="77777777" w:rsidR="000F3385" w:rsidRDefault="008A4A05" w:rsidP="004A27D8">
      <w:pPr>
        <w:pStyle w:val="StylIwony"/>
        <w:numPr>
          <w:ilvl w:val="12"/>
          <w:numId w:val="0"/>
        </w:numPr>
        <w:spacing w:before="0" w:after="0" w:line="276" w:lineRule="auto"/>
        <w:ind w:firstLine="426"/>
        <w:rPr>
          <w:rFonts w:ascii="Times New Roman" w:hAnsi="Times New Roman"/>
          <w:szCs w:val="24"/>
        </w:rPr>
      </w:pPr>
      <w:r w:rsidRPr="00F259E1">
        <w:rPr>
          <w:rFonts w:ascii="Times New Roman" w:hAnsi="Times New Roman"/>
          <w:szCs w:val="24"/>
        </w:rPr>
        <w:t>Mieszankę betonu asfaltowego należy przewoz</w:t>
      </w:r>
      <w:r w:rsidR="000F3385">
        <w:rPr>
          <w:rFonts w:ascii="Times New Roman" w:hAnsi="Times New Roman"/>
          <w:szCs w:val="24"/>
        </w:rPr>
        <w:t>ić pojazdami samowyładowczymi z </w:t>
      </w:r>
      <w:r w:rsidRPr="00F259E1">
        <w:rPr>
          <w:rFonts w:ascii="Times New Roman" w:hAnsi="Times New Roman"/>
          <w:szCs w:val="24"/>
        </w:rPr>
        <w:t>przykryciem w czasie transportu i podczas oczekiwania na rozładunek.</w:t>
      </w:r>
      <w:r w:rsidR="004A27D8">
        <w:rPr>
          <w:rFonts w:ascii="Times New Roman" w:hAnsi="Times New Roman"/>
          <w:szCs w:val="24"/>
        </w:rPr>
        <w:t xml:space="preserve"> </w:t>
      </w:r>
      <w:r w:rsidRPr="00F259E1">
        <w:rPr>
          <w:rFonts w:ascii="Times New Roman" w:hAnsi="Times New Roman"/>
          <w:szCs w:val="24"/>
        </w:rPr>
        <w:t>Czas transportu od załadunku do rozładunku nie powinien przekraczać 2 godzi</w:t>
      </w:r>
      <w:r w:rsidR="000F3385">
        <w:rPr>
          <w:rFonts w:ascii="Times New Roman" w:hAnsi="Times New Roman"/>
          <w:szCs w:val="24"/>
        </w:rPr>
        <w:t>n z </w:t>
      </w:r>
      <w:r w:rsidRPr="00F259E1">
        <w:rPr>
          <w:rFonts w:ascii="Times New Roman" w:hAnsi="Times New Roman"/>
          <w:szCs w:val="24"/>
        </w:rPr>
        <w:t>jednoczesnym spełnieniem warunku zachowania temperatury wbudowania.</w:t>
      </w:r>
    </w:p>
    <w:p w14:paraId="0785DE89" w14:textId="77777777" w:rsidR="00745534" w:rsidRPr="00F259E1" w:rsidRDefault="008A4A05" w:rsidP="000F3385">
      <w:pPr>
        <w:pStyle w:val="StylIwony"/>
        <w:numPr>
          <w:ilvl w:val="12"/>
          <w:numId w:val="0"/>
        </w:numPr>
        <w:spacing w:before="0" w:after="0" w:line="276" w:lineRule="auto"/>
        <w:ind w:firstLine="426"/>
        <w:rPr>
          <w:rFonts w:ascii="Times New Roman" w:hAnsi="Times New Roman"/>
          <w:szCs w:val="24"/>
        </w:rPr>
      </w:pPr>
      <w:r w:rsidRPr="00F259E1">
        <w:rPr>
          <w:rFonts w:ascii="Times New Roman" w:hAnsi="Times New Roman"/>
          <w:szCs w:val="24"/>
        </w:rPr>
        <w:t>Zaleca się stosowanie samochodów termosów z podwójnymi</w:t>
      </w:r>
      <w:r w:rsidR="004A27D8">
        <w:rPr>
          <w:rFonts w:ascii="Times New Roman" w:hAnsi="Times New Roman"/>
          <w:szCs w:val="24"/>
        </w:rPr>
        <w:t xml:space="preserve"> ścianami skrzyni wyposażonej w </w:t>
      </w:r>
      <w:r w:rsidRPr="00F259E1">
        <w:rPr>
          <w:rFonts w:ascii="Times New Roman" w:hAnsi="Times New Roman"/>
          <w:szCs w:val="24"/>
        </w:rPr>
        <w:t>system ogrzewczy.</w:t>
      </w:r>
    </w:p>
    <w:p w14:paraId="35B6E9F0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4.2. Transport kruszywa</w:t>
      </w:r>
    </w:p>
    <w:p w14:paraId="4539708F" w14:textId="77777777" w:rsidR="00745534" w:rsidRPr="00F259E1" w:rsidRDefault="008A4A05" w:rsidP="000F3385">
      <w:pPr>
        <w:pStyle w:val="StylIwony"/>
        <w:numPr>
          <w:ilvl w:val="12"/>
          <w:numId w:val="0"/>
        </w:numPr>
        <w:spacing w:before="0" w:after="0" w:line="276" w:lineRule="auto"/>
        <w:ind w:firstLine="426"/>
        <w:rPr>
          <w:rFonts w:ascii="Times New Roman" w:hAnsi="Times New Roman"/>
          <w:szCs w:val="24"/>
        </w:rPr>
      </w:pPr>
      <w:r w:rsidRPr="00F259E1">
        <w:rPr>
          <w:rFonts w:ascii="Times New Roman" w:hAnsi="Times New Roman"/>
          <w:szCs w:val="24"/>
        </w:rPr>
        <w:t>Kruszywo można przewozić dowolnymi środkami transportu, w warunkach zabezpieczających je przed zanieczyszczeniem, zmieszaniem z innymi asortymentam</w:t>
      </w:r>
      <w:r w:rsidR="000F3385">
        <w:rPr>
          <w:rFonts w:ascii="Times New Roman" w:hAnsi="Times New Roman"/>
          <w:szCs w:val="24"/>
        </w:rPr>
        <w:t>i kruszywa lub jego frakcjami i </w:t>
      </w:r>
      <w:r w:rsidRPr="00F259E1">
        <w:rPr>
          <w:rFonts w:ascii="Times New Roman" w:hAnsi="Times New Roman"/>
          <w:szCs w:val="24"/>
        </w:rPr>
        <w:t>nadmiernym zawilgoceniem.</w:t>
      </w:r>
    </w:p>
    <w:p w14:paraId="479FE5A8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4.3. Transport lepiszcza</w:t>
      </w:r>
    </w:p>
    <w:p w14:paraId="5C3A315A" w14:textId="77777777" w:rsidR="00745534" w:rsidRPr="000F3385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Lepiszcze (kationowa emulsja asfaltowa) powinna być transportowana zgodnie z EmA-99 [3].</w:t>
      </w:r>
      <w:r w:rsidR="000F3385">
        <w:rPr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>Cysterny samochodowe używane do przewozu emulsji powinny być podzielone przegrodami na komory o pojemności nie większej niż</w:t>
      </w:r>
      <w:r w:rsidRPr="00F259E1">
        <w:rPr>
          <w:noProof/>
          <w:color w:val="000000"/>
          <w:sz w:val="24"/>
          <w:szCs w:val="24"/>
        </w:rPr>
        <w:t xml:space="preserve"> 3</w:t>
      </w:r>
      <w:r w:rsidRPr="00F259E1">
        <w:rPr>
          <w:color w:val="000000"/>
          <w:sz w:val="24"/>
          <w:szCs w:val="24"/>
        </w:rPr>
        <w:t xml:space="preserve"> m</w:t>
      </w:r>
      <w:r w:rsidRPr="00F259E1">
        <w:rPr>
          <w:noProof/>
          <w:color w:val="000000"/>
          <w:sz w:val="24"/>
          <w:szCs w:val="24"/>
          <w:vertAlign w:val="superscript"/>
        </w:rPr>
        <w:t>3</w:t>
      </w:r>
      <w:r w:rsidRPr="00F259E1">
        <w:rPr>
          <w:color w:val="000000"/>
          <w:sz w:val="24"/>
          <w:szCs w:val="24"/>
        </w:rPr>
        <w:t>, a każda przegroda powinna mieć wykroje przy dnie, aby możliwy był przepływ emulsji między komorami.</w:t>
      </w:r>
      <w:r w:rsidR="000F3385">
        <w:rPr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 xml:space="preserve">Wyjątkowo, za zgodą </w:t>
      </w:r>
      <w:r w:rsidR="004A27D8">
        <w:rPr>
          <w:color w:val="000000"/>
          <w:sz w:val="24"/>
          <w:szCs w:val="24"/>
        </w:rPr>
        <w:t>Zamawiającego</w:t>
      </w:r>
      <w:r w:rsidRPr="00F259E1">
        <w:rPr>
          <w:color w:val="000000"/>
          <w:sz w:val="24"/>
          <w:szCs w:val="24"/>
        </w:rPr>
        <w:t>, dopuszcza się do transportu emulsji beczki lub inn</w:t>
      </w:r>
      <w:r w:rsidR="004A27D8">
        <w:rPr>
          <w:color w:val="000000"/>
          <w:sz w:val="24"/>
          <w:szCs w:val="24"/>
        </w:rPr>
        <w:t>ych</w:t>
      </w:r>
      <w:r w:rsidRPr="00F259E1">
        <w:rPr>
          <w:color w:val="000000"/>
          <w:sz w:val="24"/>
          <w:szCs w:val="24"/>
        </w:rPr>
        <w:t xml:space="preserve"> pojemnik</w:t>
      </w:r>
      <w:r w:rsidR="004A27D8">
        <w:rPr>
          <w:color w:val="000000"/>
          <w:sz w:val="24"/>
          <w:szCs w:val="24"/>
        </w:rPr>
        <w:t>ów stalowych</w:t>
      </w:r>
      <w:r w:rsidRPr="00F259E1">
        <w:rPr>
          <w:color w:val="000000"/>
          <w:sz w:val="24"/>
          <w:szCs w:val="24"/>
        </w:rPr>
        <w:t>.</w:t>
      </w:r>
    </w:p>
    <w:p w14:paraId="3F8422EF" w14:textId="77777777" w:rsidR="00745534" w:rsidRPr="00F259E1" w:rsidRDefault="008A4A05" w:rsidP="000F3385">
      <w:pPr>
        <w:pStyle w:val="Nagwek1"/>
        <w:spacing w:before="0" w:after="0" w:line="276" w:lineRule="auto"/>
        <w:rPr>
          <w:sz w:val="24"/>
          <w:szCs w:val="24"/>
        </w:rPr>
      </w:pPr>
      <w:bookmarkStart w:id="20" w:name="_Toc485450214"/>
      <w:bookmarkStart w:id="21" w:name="_Toc485608034"/>
      <w:bookmarkStart w:id="22" w:name="_Toc485703813"/>
      <w:bookmarkStart w:id="23" w:name="_Toc485797030"/>
      <w:bookmarkStart w:id="24" w:name="_Toc3797168"/>
      <w:r w:rsidRPr="00F259E1">
        <w:rPr>
          <w:sz w:val="24"/>
          <w:szCs w:val="24"/>
        </w:rPr>
        <w:t>5. wykonanie robót</w:t>
      </w:r>
      <w:bookmarkEnd w:id="20"/>
      <w:bookmarkEnd w:id="21"/>
      <w:bookmarkEnd w:id="22"/>
      <w:bookmarkEnd w:id="23"/>
      <w:bookmarkEnd w:id="24"/>
    </w:p>
    <w:p w14:paraId="4B3D117A" w14:textId="77777777" w:rsidR="00745534" w:rsidRPr="00F259E1" w:rsidRDefault="008A4A05" w:rsidP="000F3385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5.1. Przygotowanie nawierzchni do naprawy</w:t>
      </w:r>
    </w:p>
    <w:p w14:paraId="00D44952" w14:textId="77777777" w:rsidR="00745534" w:rsidRPr="00F259E1" w:rsidRDefault="008A4A05" w:rsidP="000F3385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Przygotowanie uszkodzonego miejsca (ubytku, wyboju lub obłamanych krawędzi nawierzchni) do naprawy należy wykonać bardzo starannie przez:</w:t>
      </w:r>
    </w:p>
    <w:p w14:paraId="6B0D73A7" w14:textId="77777777" w:rsidR="000F3385" w:rsidRDefault="008A4A05" w:rsidP="000F3385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pionowe obcięcie (najlepiej diamentowymi piłami tarczowymi) krawędzi uszkodzenia na głębokość umożliwiającą wyrównanie jego dna, nadając uszkodzeniu kształt prostej figury geometrycznej np. prostokąta,</w:t>
      </w:r>
    </w:p>
    <w:p w14:paraId="7E1AB597" w14:textId="77777777" w:rsidR="000F3385" w:rsidRDefault="008A4A05" w:rsidP="000F3385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usunięcie luźnych okruchów nawierzchni,</w:t>
      </w:r>
    </w:p>
    <w:p w14:paraId="61B56B33" w14:textId="77777777" w:rsidR="000F3385" w:rsidRDefault="008A4A05" w:rsidP="000F3385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usunięcie wody, doprowadzając uszkodzone miejsce do stanu powietrzno-suchego,</w:t>
      </w:r>
    </w:p>
    <w:p w14:paraId="07DE5B6C" w14:textId="77777777" w:rsidR="00745534" w:rsidRPr="000F3385" w:rsidRDefault="008A4A05" w:rsidP="000F3385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0F3385">
        <w:rPr>
          <w:sz w:val="24"/>
          <w:szCs w:val="24"/>
        </w:rPr>
        <w:t>dokładne oczyszczenie dna i krawędzi uszkodzonego miejsca z luźnych ziarn grysu, żwiru, piasku i pyłu.</w:t>
      </w:r>
    </w:p>
    <w:p w14:paraId="7865F42E" w14:textId="77777777" w:rsidR="00745534" w:rsidRPr="00F259E1" w:rsidRDefault="008A4A05" w:rsidP="000F3385">
      <w:pPr>
        <w:tabs>
          <w:tab w:val="left" w:pos="142"/>
        </w:tabs>
        <w:spacing w:line="276" w:lineRule="auto"/>
        <w:rPr>
          <w:color w:val="000000"/>
          <w:sz w:val="24"/>
          <w:szCs w:val="24"/>
        </w:rPr>
      </w:pPr>
      <w:r w:rsidRPr="00F259E1">
        <w:rPr>
          <w:b/>
          <w:noProof/>
          <w:color w:val="000000"/>
          <w:sz w:val="24"/>
          <w:szCs w:val="24"/>
        </w:rPr>
        <w:t>5.2. Warunki przystąpienia do robót.</w:t>
      </w:r>
    </w:p>
    <w:p w14:paraId="7A558085" w14:textId="77777777" w:rsidR="00745534" w:rsidRPr="00F259E1" w:rsidRDefault="008A4A05" w:rsidP="00942414">
      <w:pPr>
        <w:spacing w:line="276" w:lineRule="auto"/>
        <w:ind w:firstLine="426"/>
        <w:rPr>
          <w:color w:val="000000"/>
          <w:sz w:val="24"/>
          <w:szCs w:val="24"/>
        </w:rPr>
      </w:pPr>
      <w:r w:rsidRPr="00F259E1">
        <w:rPr>
          <w:color w:val="000000"/>
          <w:sz w:val="24"/>
          <w:szCs w:val="24"/>
        </w:rPr>
        <w:t>Remont nawierzchni bitumicznej grysami na sucho można wykonywać w okresie, gdy temperatura otoczenia nie jest niższa od</w:t>
      </w:r>
      <w:r w:rsidRPr="00F259E1">
        <w:rPr>
          <w:noProof/>
          <w:color w:val="000000"/>
          <w:sz w:val="24"/>
          <w:szCs w:val="24"/>
        </w:rPr>
        <w:t xml:space="preserve"> +10</w:t>
      </w:r>
      <w:r w:rsidRPr="00F259E1">
        <w:rPr>
          <w:color w:val="000000"/>
          <w:sz w:val="24"/>
          <w:szCs w:val="24"/>
        </w:rPr>
        <w:t xml:space="preserve"> °C przy stosowaniu asfaltowej emulsji kationowej i nie niższa od +15°C przy stosowaniu innych lepiszczy.</w:t>
      </w:r>
      <w:r w:rsidR="00942414">
        <w:rPr>
          <w:color w:val="000000"/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>Temperatura remontowanej nawierzchni powinna być nie niższa niż +5°C przy emulsji asfaltowej i +10°C przy innych lepiszczach bezwodnych.</w:t>
      </w:r>
      <w:r w:rsidR="00942414">
        <w:rPr>
          <w:color w:val="000000"/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>Nie dopuszcza się przystąpienia do robót podczas opadów atmosferycznych.</w:t>
      </w:r>
    </w:p>
    <w:p w14:paraId="3D30593D" w14:textId="77777777" w:rsidR="00745534" w:rsidRPr="00F259E1" w:rsidRDefault="008A4A05" w:rsidP="00E81516">
      <w:pPr>
        <w:pStyle w:val="Nagwek2"/>
        <w:spacing w:before="0" w:after="0"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lastRenderedPageBreak/>
        <w:t xml:space="preserve">5.3. </w:t>
      </w:r>
      <w:r w:rsidRPr="00E81516">
        <w:rPr>
          <w:rFonts w:ascii="Times" w:hAnsi="Times"/>
          <w:sz w:val="24"/>
          <w:szCs w:val="24"/>
        </w:rPr>
        <w:t>Naprawa wybojów i obłamanych krawędzi nawierzchni mieszankami mineralno-</w:t>
      </w:r>
      <w:r w:rsidR="00C93B3E">
        <w:rPr>
          <w:rFonts w:ascii="Times" w:hAnsi="Times"/>
          <w:sz w:val="24"/>
          <w:szCs w:val="24"/>
        </w:rPr>
        <w:t>asfaltowymi</w:t>
      </w:r>
      <w:r w:rsidRPr="00E81516">
        <w:rPr>
          <w:rFonts w:ascii="Times" w:hAnsi="Times"/>
          <w:sz w:val="24"/>
          <w:szCs w:val="24"/>
        </w:rPr>
        <w:t xml:space="preserve"> „na gorąco”</w:t>
      </w:r>
    </w:p>
    <w:p w14:paraId="02DC5ACC" w14:textId="77777777" w:rsidR="00942414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Po przygotowaniu uszkodzonego miejsca nawierzchni do naprawy, należy spryskać dno i boki naprawianego miejsca szybkorozpadową kationową emulsją asfaltową w ilości 0,5 l/m</w:t>
      </w:r>
      <w:r w:rsidRPr="00F259E1">
        <w:rPr>
          <w:sz w:val="24"/>
          <w:szCs w:val="24"/>
          <w:vertAlign w:val="superscript"/>
        </w:rPr>
        <w:t>2</w:t>
      </w:r>
      <w:r w:rsidRPr="00F259E1">
        <w:rPr>
          <w:sz w:val="24"/>
          <w:szCs w:val="24"/>
        </w:rPr>
        <w:t xml:space="preserve"> lub asfaltem drogowym zamiast spryskania bocznych ścianek naprawianego uszkodzenia alternatywnie można przykleić samoprzylepne taśmy kauczukowo-asfaltowe.</w:t>
      </w:r>
    </w:p>
    <w:p w14:paraId="5A93EB38" w14:textId="77777777" w:rsidR="00942414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Mieszankę mineralno-asfaltową należy rozłożyć przy pomocy łopat i listwowych ściągaczek oraz listew profilowych. W żadnym wypadku nie należy zrzucać mieszanki ze środka transportu bezpośrednio do przygotowanego do naprawy miejsca, a następnie je rozgarniać. Mieszanka powinna być jednakowo spulchniona na całej powierzchni naprawianego miejsca i ułożona z</w:t>
      </w:r>
      <w:r w:rsidR="00942414">
        <w:rPr>
          <w:sz w:val="24"/>
          <w:szCs w:val="24"/>
        </w:rPr>
        <w:t> </w:t>
      </w:r>
      <w:r w:rsidRPr="00F259E1">
        <w:rPr>
          <w:sz w:val="24"/>
          <w:szCs w:val="24"/>
        </w:rPr>
        <w:t>pewnym nadmiarem, by po jej zagęszczeniu naprawiona powierzchnia była równa z powierzchnią sąsiadujących części nawierzchni. Różnice w poziomie naprawionego miejsca i istniejącej nawierzchni przeznaczonej do ruchu z prędkością powyżej 60 km/h, nie powinny być większe od 4 mm. Rozłożoną mieszankę należy zagęścić walcem lub zagęszczarką płytową.</w:t>
      </w:r>
    </w:p>
    <w:p w14:paraId="77B3BC81" w14:textId="77777777" w:rsidR="00942414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Przy naprawie obłamanych krawędzi nawierzchni należy zapewnić odpowiedni opór boczny dla zagęszczanej warstwy i dobre międzywarstwowe związanie.</w:t>
      </w:r>
    </w:p>
    <w:p w14:paraId="455386B1" w14:textId="77777777" w:rsidR="0034625E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Jeżeli wybój nastąpił wokół pęknięcia poprzecznego lub podłużnego, to po jego naprawieniu należy niezwłocznie wyfrezować nad pęknięciem w wykonanej łacie szczelinę o szerokości 12 mm i głębokości 25 mm, a następnie wypełnić ją zalewą asfaltową.</w:t>
      </w:r>
    </w:p>
    <w:p w14:paraId="30630872" w14:textId="77777777" w:rsidR="00745534" w:rsidRPr="00F259E1" w:rsidRDefault="0034625E" w:rsidP="00942414">
      <w:pPr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UWAGA: przy głębokości wybojów większej niż 6 cm, przed położeniem masy mineralno-bitumicznej </w:t>
      </w:r>
      <w:r w:rsidRPr="0034625E">
        <w:rPr>
          <w:sz w:val="24"/>
          <w:szCs w:val="24"/>
        </w:rPr>
        <w:t>uzupełnić kruszywem łamanym, pozostawiając 5 cm na warstwę mineralno-</w:t>
      </w:r>
      <w:r w:rsidR="00C93B3E">
        <w:rPr>
          <w:sz w:val="24"/>
          <w:szCs w:val="24"/>
        </w:rPr>
        <w:t>asfaltową</w:t>
      </w:r>
      <w:r>
        <w:rPr>
          <w:sz w:val="24"/>
          <w:szCs w:val="24"/>
        </w:rPr>
        <w:t>.</w:t>
      </w:r>
    </w:p>
    <w:p w14:paraId="6247D694" w14:textId="77777777" w:rsidR="00745534" w:rsidRPr="00F259E1" w:rsidRDefault="008A4A05" w:rsidP="00E81516">
      <w:pPr>
        <w:spacing w:line="276" w:lineRule="auto"/>
        <w:outlineLvl w:val="0"/>
        <w:rPr>
          <w:color w:val="000000"/>
          <w:sz w:val="24"/>
          <w:szCs w:val="24"/>
        </w:rPr>
      </w:pPr>
      <w:r w:rsidRPr="00F259E1">
        <w:rPr>
          <w:b/>
          <w:noProof/>
          <w:color w:val="000000"/>
          <w:sz w:val="24"/>
          <w:szCs w:val="24"/>
        </w:rPr>
        <w:t>5.4. Remonty czastkowe emulsj</w:t>
      </w:r>
      <w:r w:rsidR="00AB5186">
        <w:rPr>
          <w:b/>
          <w:noProof/>
          <w:color w:val="000000"/>
          <w:sz w:val="24"/>
          <w:szCs w:val="24"/>
        </w:rPr>
        <w:t>ą</w:t>
      </w:r>
      <w:r w:rsidRPr="00F259E1">
        <w:rPr>
          <w:b/>
          <w:noProof/>
          <w:color w:val="000000"/>
          <w:sz w:val="24"/>
          <w:szCs w:val="24"/>
        </w:rPr>
        <w:t xml:space="preserve"> i grysami</w:t>
      </w:r>
    </w:p>
    <w:p w14:paraId="78FFCB72" w14:textId="77777777" w:rsidR="00745534" w:rsidRPr="00F259E1" w:rsidRDefault="008A4A05" w:rsidP="00942414">
      <w:pPr>
        <w:spacing w:line="276" w:lineRule="auto"/>
        <w:ind w:firstLine="426"/>
        <w:rPr>
          <w:color w:val="000000"/>
          <w:sz w:val="24"/>
          <w:szCs w:val="24"/>
        </w:rPr>
      </w:pPr>
      <w:r w:rsidRPr="00F259E1">
        <w:rPr>
          <w:color w:val="000000"/>
          <w:sz w:val="24"/>
          <w:szCs w:val="24"/>
        </w:rPr>
        <w:t>W zależności od tekstury naprawianej nawierzchni należy zastosować odpowiednie uziarnienie grysu (np.</w:t>
      </w:r>
      <w:r w:rsidRPr="00F259E1">
        <w:rPr>
          <w:noProof/>
          <w:color w:val="000000"/>
          <w:sz w:val="24"/>
          <w:szCs w:val="24"/>
        </w:rPr>
        <w:t xml:space="preserve"> 2/4</w:t>
      </w:r>
      <w:r w:rsidRPr="00F259E1">
        <w:rPr>
          <w:color w:val="000000"/>
          <w:sz w:val="24"/>
          <w:szCs w:val="24"/>
        </w:rPr>
        <w:t xml:space="preserve"> mm lub</w:t>
      </w:r>
      <w:r w:rsidRPr="00F259E1">
        <w:rPr>
          <w:noProof/>
          <w:color w:val="000000"/>
          <w:sz w:val="24"/>
          <w:szCs w:val="24"/>
        </w:rPr>
        <w:t xml:space="preserve"> 4/6,3</w:t>
      </w:r>
      <w:r w:rsidRPr="00F259E1">
        <w:rPr>
          <w:color w:val="000000"/>
          <w:sz w:val="24"/>
          <w:szCs w:val="24"/>
        </w:rPr>
        <w:t xml:space="preserve"> mm).</w:t>
      </w:r>
      <w:r w:rsidR="00942414">
        <w:rPr>
          <w:color w:val="000000"/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>Remonter umożliwia oczyszczenie naprawianego miejsca sprężonym powietrzem, a następnie poprzez tę samą dyszę natryskiwana jest warstewka gorącej emulsji asfaltowej. Następnie przy użyciu tej samej dyszy natryskuje się pod ciśnieniem naprawiane miejsce kruszywem otoczonym (w dyszy) emulsją. W końcowej fazie należy zastosować natrysk naprawianego miejsca kruszywem frakcji 2/4mm.</w:t>
      </w:r>
      <w:r w:rsidR="00942414">
        <w:rPr>
          <w:color w:val="000000"/>
          <w:sz w:val="24"/>
          <w:szCs w:val="24"/>
        </w:rPr>
        <w:t xml:space="preserve"> </w:t>
      </w:r>
      <w:r w:rsidRPr="00F259E1">
        <w:rPr>
          <w:color w:val="000000"/>
          <w:sz w:val="24"/>
          <w:szCs w:val="24"/>
        </w:rPr>
        <w:t>Bezpośrednio po tak wyremontowanym miejscu może odbywać się ruch samochodowy.</w:t>
      </w:r>
    </w:p>
    <w:p w14:paraId="082CD2E6" w14:textId="77777777" w:rsidR="00745534" w:rsidRPr="00F259E1" w:rsidRDefault="008A4A05" w:rsidP="00E81516">
      <w:pPr>
        <w:spacing w:line="276" w:lineRule="auto"/>
        <w:rPr>
          <w:color w:val="000000"/>
          <w:sz w:val="24"/>
          <w:szCs w:val="24"/>
        </w:rPr>
      </w:pPr>
      <w:r w:rsidRPr="00F259E1">
        <w:rPr>
          <w:b/>
          <w:noProof/>
          <w:color w:val="000000"/>
          <w:sz w:val="24"/>
          <w:szCs w:val="24"/>
        </w:rPr>
        <w:t>5.5.</w:t>
      </w:r>
      <w:r w:rsidR="00942414">
        <w:rPr>
          <w:b/>
          <w:noProof/>
          <w:color w:val="000000"/>
          <w:sz w:val="24"/>
          <w:szCs w:val="24"/>
        </w:rPr>
        <w:t xml:space="preserve"> O</w:t>
      </w:r>
      <w:r w:rsidRPr="00F259E1">
        <w:rPr>
          <w:b/>
          <w:noProof/>
          <w:color w:val="000000"/>
          <w:sz w:val="24"/>
          <w:szCs w:val="24"/>
        </w:rPr>
        <w:t>znakowanie robót</w:t>
      </w:r>
    </w:p>
    <w:p w14:paraId="3AA3660C" w14:textId="77777777" w:rsidR="00745534" w:rsidRPr="00F259E1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color w:val="000000"/>
          <w:sz w:val="24"/>
          <w:szCs w:val="24"/>
        </w:rPr>
        <w:t xml:space="preserve">Ze względu na specyfikę robót przy wykonywaniu remontu cząstkowego nawierzchni bitumicznej. Wykonawca w sposób szczególny jest zobowiązany do przestrzegania zasad bezpieczeństwa ruchu drogowego w czasie prowadzenia robót. Znaki powinny być odblaskowe, czyste i w </w:t>
      </w:r>
      <w:r w:rsidRPr="00942414">
        <w:rPr>
          <w:color w:val="000000"/>
          <w:sz w:val="24"/>
          <w:szCs w:val="24"/>
        </w:rPr>
        <w:t>razie potrzeby czyszczone, od</w:t>
      </w:r>
      <w:r w:rsidR="00942414">
        <w:rPr>
          <w:color w:val="000000"/>
          <w:sz w:val="24"/>
          <w:szCs w:val="24"/>
        </w:rPr>
        <w:t>nawiane lub wymieniane na nowe.</w:t>
      </w:r>
    </w:p>
    <w:p w14:paraId="298E9F72" w14:textId="77777777" w:rsidR="00745534" w:rsidRPr="00F259E1" w:rsidRDefault="008A4A05" w:rsidP="00942414">
      <w:pPr>
        <w:pStyle w:val="Nagwek1"/>
        <w:spacing w:before="0" w:after="0" w:line="276" w:lineRule="auto"/>
        <w:rPr>
          <w:sz w:val="24"/>
          <w:szCs w:val="24"/>
        </w:rPr>
      </w:pPr>
      <w:bookmarkStart w:id="25" w:name="_Toc485450215"/>
      <w:bookmarkStart w:id="26" w:name="_Toc485608035"/>
      <w:bookmarkStart w:id="27" w:name="_Toc485703814"/>
      <w:bookmarkStart w:id="28" w:name="_Toc485797031"/>
      <w:bookmarkStart w:id="29" w:name="_Toc3797169"/>
      <w:r w:rsidRPr="00F259E1">
        <w:rPr>
          <w:sz w:val="24"/>
          <w:szCs w:val="24"/>
        </w:rPr>
        <w:t>6. kontrola jakości robót</w:t>
      </w:r>
      <w:bookmarkEnd w:id="25"/>
      <w:bookmarkEnd w:id="26"/>
      <w:bookmarkEnd w:id="27"/>
      <w:bookmarkEnd w:id="28"/>
      <w:bookmarkEnd w:id="29"/>
    </w:p>
    <w:p w14:paraId="5F879E05" w14:textId="77777777" w:rsidR="00745534" w:rsidRPr="00F259E1" w:rsidRDefault="008A4A05" w:rsidP="00942414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6.1. Badania przed przystąpieniem do robót</w:t>
      </w:r>
    </w:p>
    <w:p w14:paraId="70C61C33" w14:textId="77777777" w:rsidR="00745534" w:rsidRPr="00F259E1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Przed przystąpieniem do robót Wykonawca powinien uzyskać aprobaty techniczne na materiały oraz wymagane wyniki badań materiałów prze</w:t>
      </w:r>
      <w:r w:rsidR="00942414">
        <w:rPr>
          <w:sz w:val="24"/>
          <w:szCs w:val="24"/>
        </w:rPr>
        <w:t>znaczonych do wykonania robót i </w:t>
      </w:r>
      <w:r w:rsidRPr="00F259E1">
        <w:rPr>
          <w:sz w:val="24"/>
          <w:szCs w:val="24"/>
        </w:rPr>
        <w:t xml:space="preserve">przedstawić je </w:t>
      </w:r>
      <w:r w:rsidR="00942414">
        <w:rPr>
          <w:sz w:val="24"/>
          <w:szCs w:val="24"/>
        </w:rPr>
        <w:t>Zamawiającemu</w:t>
      </w:r>
      <w:r w:rsidRPr="00F259E1">
        <w:rPr>
          <w:sz w:val="24"/>
          <w:szCs w:val="24"/>
        </w:rPr>
        <w:t xml:space="preserve"> do akceptacji.</w:t>
      </w:r>
    </w:p>
    <w:p w14:paraId="7B34D06D" w14:textId="77777777" w:rsidR="00745534" w:rsidRPr="00F259E1" w:rsidRDefault="008A4A05" w:rsidP="00942414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6.2. Badania w czasie robót</w:t>
      </w:r>
    </w:p>
    <w:p w14:paraId="342CE833" w14:textId="77777777" w:rsidR="00745534" w:rsidRPr="00F259E1" w:rsidRDefault="008A4A05" w:rsidP="000F3385">
      <w:pPr>
        <w:spacing w:line="276" w:lineRule="auto"/>
        <w:rPr>
          <w:sz w:val="24"/>
          <w:szCs w:val="24"/>
        </w:rPr>
      </w:pPr>
      <w:r w:rsidRPr="00F259E1">
        <w:rPr>
          <w:b/>
          <w:sz w:val="24"/>
          <w:szCs w:val="24"/>
        </w:rPr>
        <w:t xml:space="preserve">6.2.1. </w:t>
      </w:r>
      <w:r w:rsidRPr="00F259E1">
        <w:rPr>
          <w:sz w:val="24"/>
          <w:szCs w:val="24"/>
        </w:rPr>
        <w:t>Badania przy wbudowywaniu mieszanek mineralno-asfaltowych</w:t>
      </w:r>
    </w:p>
    <w:p w14:paraId="39D4B715" w14:textId="77777777" w:rsidR="00745534" w:rsidRPr="00F259E1" w:rsidRDefault="008A4A05" w:rsidP="00942414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W czasie wykonywania napraw uszkodzeń należy kontrolować:</w:t>
      </w:r>
    </w:p>
    <w:p w14:paraId="30807034" w14:textId="77777777" w:rsidR="00745534" w:rsidRPr="00942414" w:rsidRDefault="008A4A05" w:rsidP="00942414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942414">
        <w:rPr>
          <w:sz w:val="24"/>
          <w:szCs w:val="24"/>
        </w:rPr>
        <w:t>przygotowanie naprawianych powierzchni do wbudowywania mieszanek, którymi będzie wykonywany remont uszkodzonego miejsca,</w:t>
      </w:r>
    </w:p>
    <w:p w14:paraId="4A5D50FC" w14:textId="77777777" w:rsidR="00745534" w:rsidRPr="00942414" w:rsidRDefault="008A4A05" w:rsidP="00942414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942414">
        <w:rPr>
          <w:sz w:val="24"/>
          <w:szCs w:val="24"/>
        </w:rPr>
        <w:t>skład wbudowywanych mieszanek mineralno-</w:t>
      </w:r>
      <w:r w:rsidR="00C93B3E">
        <w:rPr>
          <w:sz w:val="24"/>
          <w:szCs w:val="24"/>
        </w:rPr>
        <w:t>asfaltowych</w:t>
      </w:r>
      <w:r w:rsidRPr="00942414">
        <w:rPr>
          <w:sz w:val="24"/>
          <w:szCs w:val="24"/>
        </w:rPr>
        <w:t xml:space="preserve">, </w:t>
      </w:r>
    </w:p>
    <w:p w14:paraId="78F8A212" w14:textId="77777777" w:rsidR="00745534" w:rsidRPr="00942414" w:rsidRDefault="008A4A05" w:rsidP="00942414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942414">
        <w:rPr>
          <w:sz w:val="24"/>
          <w:szCs w:val="24"/>
        </w:rPr>
        <w:lastRenderedPageBreak/>
        <w:t>ilość wbudowywanych materiałów na 1 m</w:t>
      </w:r>
      <w:r w:rsidRPr="00942414">
        <w:rPr>
          <w:sz w:val="24"/>
          <w:szCs w:val="24"/>
          <w:vertAlign w:val="superscript"/>
        </w:rPr>
        <w:t>2</w:t>
      </w:r>
      <w:r w:rsidRPr="00942414">
        <w:rPr>
          <w:sz w:val="24"/>
          <w:szCs w:val="24"/>
        </w:rPr>
        <w:t xml:space="preserve"> </w:t>
      </w:r>
      <w:r w:rsidR="006572CD">
        <w:rPr>
          <w:sz w:val="24"/>
          <w:szCs w:val="24"/>
        </w:rPr>
        <w:t>–</w:t>
      </w:r>
      <w:r w:rsidRPr="00942414">
        <w:rPr>
          <w:sz w:val="24"/>
          <w:szCs w:val="24"/>
        </w:rPr>
        <w:t xml:space="preserve"> </w:t>
      </w:r>
      <w:r w:rsidR="006572CD">
        <w:rPr>
          <w:sz w:val="24"/>
          <w:szCs w:val="24"/>
        </w:rPr>
        <w:t>każdorazowo przy wykonywaniu zadania</w:t>
      </w:r>
      <w:r w:rsidRPr="00942414">
        <w:rPr>
          <w:sz w:val="24"/>
          <w:szCs w:val="24"/>
        </w:rPr>
        <w:t>,</w:t>
      </w:r>
    </w:p>
    <w:p w14:paraId="756E7429" w14:textId="77777777" w:rsidR="00942414" w:rsidRDefault="008A4A05" w:rsidP="00942414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942414">
        <w:rPr>
          <w:sz w:val="24"/>
          <w:szCs w:val="24"/>
        </w:rPr>
        <w:t>ró</w:t>
      </w:r>
      <w:r w:rsidR="006572CD">
        <w:rPr>
          <w:sz w:val="24"/>
          <w:szCs w:val="24"/>
        </w:rPr>
        <w:t xml:space="preserve">wność naprawianych fragmentów – </w:t>
      </w:r>
      <w:r w:rsidRPr="00942414">
        <w:rPr>
          <w:sz w:val="24"/>
          <w:szCs w:val="24"/>
        </w:rPr>
        <w:t>każdy fragment</w:t>
      </w:r>
      <w:r w:rsidR="00942414">
        <w:rPr>
          <w:sz w:val="24"/>
          <w:szCs w:val="24"/>
        </w:rPr>
        <w:t>,</w:t>
      </w:r>
    </w:p>
    <w:p w14:paraId="296B5131" w14:textId="77777777" w:rsidR="00B51A71" w:rsidRDefault="00942414" w:rsidP="00B51A71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942414">
        <w:rPr>
          <w:sz w:val="24"/>
          <w:szCs w:val="24"/>
        </w:rPr>
        <w:t>r</w:t>
      </w:r>
      <w:r w:rsidR="008A4A05" w:rsidRPr="00942414">
        <w:rPr>
          <w:sz w:val="24"/>
          <w:szCs w:val="24"/>
        </w:rPr>
        <w:t xml:space="preserve">óżnice między naprawioną powierzchnią a sąsiadującymi powierzchniami, nie powinny </w:t>
      </w:r>
      <w:r w:rsidR="00B51A71">
        <w:rPr>
          <w:sz w:val="24"/>
          <w:szCs w:val="24"/>
        </w:rPr>
        <w:t>być większe od 4 mm,</w:t>
      </w:r>
    </w:p>
    <w:p w14:paraId="151687DD" w14:textId="77777777" w:rsidR="0034625E" w:rsidRPr="007904D4" w:rsidRDefault="008A4A05" w:rsidP="0034625E">
      <w:pPr>
        <w:pStyle w:val="Akapitzlist"/>
        <w:numPr>
          <w:ilvl w:val="0"/>
          <w:numId w:val="18"/>
        </w:numPr>
        <w:spacing w:line="276" w:lineRule="auto"/>
        <w:ind w:left="426" w:hanging="426"/>
        <w:rPr>
          <w:sz w:val="24"/>
          <w:szCs w:val="24"/>
        </w:rPr>
      </w:pPr>
      <w:r w:rsidRPr="00B51A71">
        <w:rPr>
          <w:sz w:val="24"/>
          <w:szCs w:val="24"/>
        </w:rPr>
        <w:t>pochylenie poprzeczne (spadek) warstwy wypełniającej po zagęszczeniu powinien być zgodny ze spadkiem istniejącej nawierzchni, przy czym warstwa ta powinna być wykonana ponad krawędź otacz</w:t>
      </w:r>
      <w:r w:rsidR="0034625E">
        <w:rPr>
          <w:sz w:val="24"/>
          <w:szCs w:val="24"/>
        </w:rPr>
        <w:t>ającej nawierzchni o 1 do 2 mm.</w:t>
      </w:r>
    </w:p>
    <w:p w14:paraId="1C66F291" w14:textId="77777777" w:rsidR="00745534" w:rsidRPr="00F259E1" w:rsidRDefault="008A4A05" w:rsidP="00B51A71">
      <w:pPr>
        <w:spacing w:before="280" w:line="276" w:lineRule="auto"/>
        <w:outlineLvl w:val="0"/>
        <w:rPr>
          <w:color w:val="000000"/>
          <w:sz w:val="24"/>
          <w:szCs w:val="24"/>
        </w:rPr>
      </w:pPr>
      <w:r w:rsidRPr="00F259E1">
        <w:rPr>
          <w:b/>
          <w:noProof/>
          <w:color w:val="000000"/>
          <w:sz w:val="24"/>
          <w:szCs w:val="24"/>
        </w:rPr>
        <w:t>6.3.Badanie odbiorcze</w:t>
      </w:r>
    </w:p>
    <w:p w14:paraId="347470E1" w14:textId="77777777" w:rsidR="007904D4" w:rsidRPr="007904D4" w:rsidRDefault="008A4A05" w:rsidP="007904D4">
      <w:pPr>
        <w:spacing w:line="276" w:lineRule="auto"/>
        <w:ind w:firstLine="426"/>
        <w:rPr>
          <w:color w:val="000000"/>
          <w:sz w:val="24"/>
          <w:szCs w:val="24"/>
        </w:rPr>
      </w:pPr>
      <w:r w:rsidRPr="00F259E1">
        <w:rPr>
          <w:color w:val="000000"/>
          <w:sz w:val="24"/>
          <w:szCs w:val="24"/>
        </w:rPr>
        <w:t xml:space="preserve">Przy odbiorze wykonanych remontów cząstkowych wykorzystuje się wyniki badań prowadzonych w trakcie realizacji robót uzupełnionych szczegółowym przeglądem (oceną makroskopową) wszystkich wykonanych napraw. Przeglądu dokonuje </w:t>
      </w:r>
      <w:r w:rsidR="00B51A71">
        <w:rPr>
          <w:color w:val="000000"/>
          <w:sz w:val="24"/>
          <w:szCs w:val="24"/>
        </w:rPr>
        <w:t>przedstawiciel Zamawiającego.</w:t>
      </w:r>
    </w:p>
    <w:p w14:paraId="721B3729" w14:textId="77777777" w:rsidR="00745534" w:rsidRPr="00F259E1" w:rsidRDefault="008A4A05" w:rsidP="00F82E09">
      <w:pPr>
        <w:pStyle w:val="Nagwek1"/>
        <w:spacing w:before="0" w:after="0" w:line="276" w:lineRule="auto"/>
        <w:rPr>
          <w:sz w:val="24"/>
          <w:szCs w:val="24"/>
        </w:rPr>
      </w:pPr>
      <w:bookmarkStart w:id="30" w:name="_Toc485450216"/>
      <w:bookmarkStart w:id="31" w:name="_Toc485608036"/>
      <w:bookmarkStart w:id="32" w:name="_Toc485703815"/>
      <w:bookmarkStart w:id="33" w:name="_Toc485797032"/>
      <w:bookmarkStart w:id="34" w:name="_Toc3797170"/>
      <w:r w:rsidRPr="00F259E1">
        <w:rPr>
          <w:sz w:val="24"/>
          <w:szCs w:val="24"/>
        </w:rPr>
        <w:t>7. obmiar robót</w:t>
      </w:r>
      <w:bookmarkEnd w:id="30"/>
      <w:bookmarkEnd w:id="31"/>
      <w:bookmarkEnd w:id="32"/>
      <w:bookmarkEnd w:id="33"/>
      <w:bookmarkEnd w:id="34"/>
    </w:p>
    <w:p w14:paraId="19200E6B" w14:textId="77777777" w:rsidR="00745534" w:rsidRPr="00F259E1" w:rsidRDefault="008A4A05" w:rsidP="00B51A71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7.1. Jednostka obmiarowa</w:t>
      </w:r>
    </w:p>
    <w:p w14:paraId="7DD5CF59" w14:textId="77777777" w:rsidR="00745534" w:rsidRPr="00F259E1" w:rsidRDefault="008A4A05" w:rsidP="00B51A71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Jednostką obmiaru robót jest:</w:t>
      </w:r>
    </w:p>
    <w:p w14:paraId="0E80772E" w14:textId="77777777" w:rsidR="00745534" w:rsidRDefault="008A4A05" w:rsidP="00F82E09">
      <w:pPr>
        <w:pStyle w:val="Akapitzlist"/>
        <w:numPr>
          <w:ilvl w:val="0"/>
          <w:numId w:val="19"/>
        </w:numPr>
        <w:spacing w:line="276" w:lineRule="auto"/>
        <w:ind w:left="426" w:hanging="426"/>
        <w:rPr>
          <w:sz w:val="24"/>
          <w:szCs w:val="24"/>
        </w:rPr>
      </w:pPr>
      <w:r w:rsidRPr="00F82E09">
        <w:rPr>
          <w:sz w:val="24"/>
          <w:szCs w:val="24"/>
        </w:rPr>
        <w:t>dla remontów cząstko</w:t>
      </w:r>
      <w:r w:rsidR="00B51A71" w:rsidRPr="00F82E09">
        <w:rPr>
          <w:sz w:val="24"/>
          <w:szCs w:val="24"/>
        </w:rPr>
        <w:t>wych masą mineralno-</w:t>
      </w:r>
      <w:r w:rsidR="00C93B3E">
        <w:rPr>
          <w:sz w:val="24"/>
          <w:szCs w:val="24"/>
        </w:rPr>
        <w:t>asfaltową</w:t>
      </w:r>
      <w:r w:rsidR="00B51A71" w:rsidRPr="00F82E09">
        <w:rPr>
          <w:sz w:val="24"/>
          <w:szCs w:val="24"/>
        </w:rPr>
        <w:t xml:space="preserve"> </w:t>
      </w:r>
      <w:r w:rsidRPr="00F82E09">
        <w:rPr>
          <w:sz w:val="24"/>
          <w:szCs w:val="24"/>
        </w:rPr>
        <w:t>1 Mg (tona) wbudowanej masy mineralno-</w:t>
      </w:r>
      <w:r w:rsidR="00C93B3E">
        <w:rPr>
          <w:sz w:val="24"/>
          <w:szCs w:val="24"/>
        </w:rPr>
        <w:t>asfaltowej</w:t>
      </w:r>
      <w:r w:rsidR="00F82E09">
        <w:rPr>
          <w:sz w:val="24"/>
          <w:szCs w:val="24"/>
        </w:rPr>
        <w:t xml:space="preserve"> oraz </w:t>
      </w:r>
      <w:r w:rsidR="00075DD0">
        <w:rPr>
          <w:sz w:val="24"/>
          <w:szCs w:val="24"/>
        </w:rPr>
        <w:t>1 m</w:t>
      </w:r>
      <w:r w:rsidR="00075DD0">
        <w:rPr>
          <w:sz w:val="24"/>
          <w:szCs w:val="24"/>
          <w:vertAlign w:val="superscript"/>
        </w:rPr>
        <w:t>2</w:t>
      </w:r>
      <w:r w:rsidR="00075DD0">
        <w:rPr>
          <w:sz w:val="24"/>
          <w:szCs w:val="24"/>
        </w:rPr>
        <w:t xml:space="preserve"> podbudowy z kruszywa łamanego dla wybojów o głębokości większej niż 6 cm,</w:t>
      </w:r>
    </w:p>
    <w:p w14:paraId="7168DE46" w14:textId="77777777" w:rsidR="00745534" w:rsidRPr="00F82E09" w:rsidRDefault="008A4A05" w:rsidP="000F3385">
      <w:pPr>
        <w:pStyle w:val="Akapitzlist"/>
        <w:numPr>
          <w:ilvl w:val="0"/>
          <w:numId w:val="19"/>
        </w:numPr>
        <w:spacing w:line="276" w:lineRule="auto"/>
        <w:ind w:left="426" w:hanging="426"/>
        <w:rPr>
          <w:sz w:val="24"/>
          <w:szCs w:val="24"/>
        </w:rPr>
      </w:pPr>
      <w:r w:rsidRPr="00F82E09">
        <w:rPr>
          <w:sz w:val="24"/>
          <w:szCs w:val="24"/>
        </w:rPr>
        <w:t xml:space="preserve">dla remontów emulsją i grysami </w:t>
      </w:r>
      <w:r w:rsidRPr="00F82E09">
        <w:rPr>
          <w:color w:val="000000"/>
          <w:sz w:val="24"/>
          <w:szCs w:val="24"/>
        </w:rPr>
        <w:t>jest 1 m</w:t>
      </w:r>
      <w:r w:rsidRPr="00F82E09">
        <w:rPr>
          <w:color w:val="000000"/>
          <w:sz w:val="24"/>
          <w:szCs w:val="24"/>
          <w:vertAlign w:val="superscript"/>
        </w:rPr>
        <w:t>2</w:t>
      </w:r>
      <w:r w:rsidRPr="00F82E09">
        <w:rPr>
          <w:color w:val="000000"/>
          <w:sz w:val="24"/>
          <w:szCs w:val="24"/>
        </w:rPr>
        <w:t xml:space="preserve"> naprawionej powierzchni nawierzchni bitumicznej.</w:t>
      </w:r>
    </w:p>
    <w:p w14:paraId="5F2416F8" w14:textId="77777777" w:rsidR="00745534" w:rsidRPr="00F259E1" w:rsidRDefault="008A4A05" w:rsidP="00075DD0">
      <w:pPr>
        <w:pStyle w:val="Nagwek1"/>
        <w:spacing w:before="0" w:after="0" w:line="276" w:lineRule="auto"/>
        <w:rPr>
          <w:sz w:val="24"/>
          <w:szCs w:val="24"/>
        </w:rPr>
      </w:pPr>
      <w:bookmarkStart w:id="35" w:name="_Toc485450217"/>
      <w:bookmarkStart w:id="36" w:name="_Toc485608037"/>
      <w:bookmarkStart w:id="37" w:name="_Toc485703816"/>
      <w:bookmarkStart w:id="38" w:name="_Toc485797033"/>
      <w:bookmarkStart w:id="39" w:name="_Toc3797171"/>
      <w:r w:rsidRPr="00F259E1">
        <w:rPr>
          <w:sz w:val="24"/>
          <w:szCs w:val="24"/>
        </w:rPr>
        <w:t>8. odbiór robót</w:t>
      </w:r>
      <w:bookmarkEnd w:id="35"/>
      <w:bookmarkEnd w:id="36"/>
      <w:bookmarkEnd w:id="37"/>
      <w:bookmarkEnd w:id="38"/>
      <w:bookmarkEnd w:id="39"/>
    </w:p>
    <w:p w14:paraId="06920588" w14:textId="77777777" w:rsidR="00745534" w:rsidRPr="00F259E1" w:rsidRDefault="008A4A05" w:rsidP="00075DD0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8.1. Ogólne zasady odbioru robót</w:t>
      </w:r>
    </w:p>
    <w:p w14:paraId="2AEAF94A" w14:textId="77777777" w:rsidR="00745534" w:rsidRPr="00F259E1" w:rsidRDefault="008A4A05" w:rsidP="00075DD0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 xml:space="preserve">Roboty uznaje się za wykonane zgodnie z SST i wymaganiami </w:t>
      </w:r>
      <w:r w:rsidR="00075DD0">
        <w:rPr>
          <w:sz w:val="24"/>
          <w:szCs w:val="24"/>
        </w:rPr>
        <w:t>Zamawiającego</w:t>
      </w:r>
      <w:r w:rsidRPr="00F259E1">
        <w:rPr>
          <w:sz w:val="24"/>
          <w:szCs w:val="24"/>
        </w:rPr>
        <w:t>, jeśli wszystkie pomiary i badania z zachowaniem tolerancji wg punktu 6 dały wyniki pozytywne.</w:t>
      </w:r>
    </w:p>
    <w:p w14:paraId="136A5F48" w14:textId="77777777" w:rsidR="00745534" w:rsidRPr="00F259E1" w:rsidRDefault="008A4A05" w:rsidP="00075DD0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8.2. Odbiór robót zanikających i ulegających zakryciu</w:t>
      </w:r>
    </w:p>
    <w:p w14:paraId="72D60700" w14:textId="77777777" w:rsidR="00745534" w:rsidRPr="00F259E1" w:rsidRDefault="008A4A05" w:rsidP="00075DD0">
      <w:pPr>
        <w:spacing w:line="276" w:lineRule="auto"/>
        <w:ind w:firstLine="426"/>
        <w:rPr>
          <w:sz w:val="24"/>
          <w:szCs w:val="24"/>
        </w:rPr>
      </w:pPr>
      <w:r w:rsidRPr="00F259E1">
        <w:rPr>
          <w:sz w:val="24"/>
          <w:szCs w:val="24"/>
        </w:rPr>
        <w:t>Odbiorowi robót zanikających i ulegających zakryciu podlega:</w:t>
      </w:r>
    </w:p>
    <w:p w14:paraId="17D76D89" w14:textId="77777777" w:rsidR="00745534" w:rsidRPr="00F259E1" w:rsidRDefault="008A4A05" w:rsidP="00075DD0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przygotowanie uszkodzonego miejsca nawierzchni (obcięc</w:t>
      </w:r>
      <w:r w:rsidR="00075DD0">
        <w:rPr>
          <w:sz w:val="24"/>
          <w:szCs w:val="24"/>
        </w:rPr>
        <w:t>ie krawędzi, oczyszczenie dna i </w:t>
      </w:r>
      <w:r w:rsidRPr="00F259E1">
        <w:rPr>
          <w:sz w:val="24"/>
          <w:szCs w:val="24"/>
        </w:rPr>
        <w:t>krawędzi, usunięcie wody),</w:t>
      </w:r>
    </w:p>
    <w:p w14:paraId="3E91CEDA" w14:textId="77777777" w:rsidR="00745534" w:rsidRPr="00F259E1" w:rsidRDefault="008A4A05" w:rsidP="00075DD0">
      <w:pPr>
        <w:numPr>
          <w:ilvl w:val="0"/>
          <w:numId w:val="17"/>
        </w:numPr>
        <w:spacing w:line="276" w:lineRule="auto"/>
        <w:ind w:left="426" w:hanging="426"/>
        <w:rPr>
          <w:sz w:val="24"/>
          <w:szCs w:val="24"/>
        </w:rPr>
      </w:pPr>
      <w:r w:rsidRPr="00F259E1">
        <w:rPr>
          <w:sz w:val="24"/>
          <w:szCs w:val="24"/>
        </w:rPr>
        <w:t>spryskanie dna i boków emulsją asfaltową .</w:t>
      </w:r>
    </w:p>
    <w:p w14:paraId="7AB94FDE" w14:textId="77777777" w:rsidR="00745534" w:rsidRPr="00F259E1" w:rsidRDefault="008A4A05" w:rsidP="00075DD0">
      <w:pPr>
        <w:pStyle w:val="Nagwek1"/>
        <w:spacing w:before="0" w:after="0" w:line="276" w:lineRule="auto"/>
        <w:rPr>
          <w:sz w:val="24"/>
          <w:szCs w:val="24"/>
        </w:rPr>
      </w:pPr>
      <w:bookmarkStart w:id="40" w:name="_Toc485450218"/>
      <w:bookmarkStart w:id="41" w:name="_Toc485608038"/>
      <w:bookmarkStart w:id="42" w:name="_Toc485703817"/>
      <w:bookmarkStart w:id="43" w:name="_Toc485797034"/>
      <w:bookmarkStart w:id="44" w:name="_Toc3797172"/>
      <w:r w:rsidRPr="00F259E1">
        <w:rPr>
          <w:sz w:val="24"/>
          <w:szCs w:val="24"/>
        </w:rPr>
        <w:t>9. podstawa płatności</w:t>
      </w:r>
      <w:bookmarkEnd w:id="40"/>
      <w:bookmarkEnd w:id="41"/>
      <w:bookmarkEnd w:id="42"/>
      <w:bookmarkEnd w:id="43"/>
      <w:bookmarkEnd w:id="44"/>
    </w:p>
    <w:p w14:paraId="3239ED36" w14:textId="77777777" w:rsidR="00745534" w:rsidRPr="00F259E1" w:rsidRDefault="008A4A05" w:rsidP="00075DD0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9.1. Cena jednostki obmiarowej</w:t>
      </w:r>
    </w:p>
    <w:p w14:paraId="734E0A4E" w14:textId="77777777" w:rsidR="00745534" w:rsidRPr="00F259E1" w:rsidRDefault="008A4A05" w:rsidP="000F3385">
      <w:pPr>
        <w:spacing w:line="276" w:lineRule="auto"/>
        <w:rPr>
          <w:sz w:val="24"/>
          <w:szCs w:val="24"/>
        </w:rPr>
      </w:pPr>
      <w:r w:rsidRPr="00F259E1">
        <w:rPr>
          <w:b/>
          <w:bCs/>
          <w:sz w:val="24"/>
          <w:szCs w:val="24"/>
        </w:rPr>
        <w:t>9.1.1.</w:t>
      </w:r>
      <w:r w:rsidR="00AB1B8A">
        <w:rPr>
          <w:b/>
          <w:bCs/>
          <w:sz w:val="24"/>
          <w:szCs w:val="24"/>
        </w:rPr>
        <w:t xml:space="preserve"> </w:t>
      </w:r>
      <w:r w:rsidRPr="00F259E1">
        <w:rPr>
          <w:sz w:val="24"/>
          <w:szCs w:val="24"/>
        </w:rPr>
        <w:t>Cena wbudowania 1</w:t>
      </w:r>
      <w:r w:rsidR="0066576D">
        <w:rPr>
          <w:sz w:val="24"/>
          <w:szCs w:val="24"/>
        </w:rPr>
        <w:t>Mg</w:t>
      </w:r>
      <w:r w:rsidRPr="00F259E1">
        <w:rPr>
          <w:sz w:val="24"/>
          <w:szCs w:val="24"/>
        </w:rPr>
        <w:t xml:space="preserve"> masy mineralno-</w:t>
      </w:r>
      <w:r w:rsidR="00686040">
        <w:rPr>
          <w:sz w:val="24"/>
          <w:szCs w:val="24"/>
        </w:rPr>
        <w:t>asfaltowej</w:t>
      </w:r>
      <w:r w:rsidRPr="00F259E1">
        <w:rPr>
          <w:sz w:val="24"/>
          <w:szCs w:val="24"/>
        </w:rPr>
        <w:t xml:space="preserve"> obejmuje:</w:t>
      </w:r>
    </w:p>
    <w:p w14:paraId="13EE3C70" w14:textId="77777777" w:rsidR="00745534" w:rsidRPr="00075DD0" w:rsidRDefault="008A4A05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prace pomiarowe i roboty przygotowawcze,</w:t>
      </w:r>
    </w:p>
    <w:p w14:paraId="35914FF5" w14:textId="77777777" w:rsidR="00745534" w:rsidRPr="00075DD0" w:rsidRDefault="008A4A05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dostarczenie materiałów i sprzętu na budowę,</w:t>
      </w:r>
    </w:p>
    <w:p w14:paraId="22B5377B" w14:textId="77777777" w:rsidR="00745534" w:rsidRPr="00075DD0" w:rsidRDefault="00075DD0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 xml:space="preserve">wykonanie naprawy zgodnie z </w:t>
      </w:r>
      <w:r w:rsidR="008A4A05" w:rsidRPr="00075DD0">
        <w:rPr>
          <w:sz w:val="24"/>
          <w:szCs w:val="24"/>
        </w:rPr>
        <w:t>SST,</w:t>
      </w:r>
    </w:p>
    <w:p w14:paraId="1D1E3C7B" w14:textId="77777777" w:rsidR="00745534" w:rsidRPr="00075DD0" w:rsidRDefault="008A4A05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075DD0">
        <w:rPr>
          <w:color w:val="000000"/>
          <w:sz w:val="24"/>
          <w:szCs w:val="24"/>
        </w:rPr>
        <w:t>wartość zużytych materiałów z kosztami zakupu i transportu,</w:t>
      </w:r>
    </w:p>
    <w:p w14:paraId="2C030982" w14:textId="77777777" w:rsidR="00745534" w:rsidRDefault="008A4A05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075DD0">
        <w:rPr>
          <w:color w:val="000000"/>
          <w:sz w:val="24"/>
          <w:szCs w:val="24"/>
        </w:rPr>
        <w:t>wartość pracy sprzętu z je</w:t>
      </w:r>
      <w:r w:rsidR="00AB1B8A">
        <w:rPr>
          <w:color w:val="000000"/>
          <w:sz w:val="24"/>
          <w:szCs w:val="24"/>
        </w:rPr>
        <w:t>go dowozem na budowę i odwozem,</w:t>
      </w:r>
    </w:p>
    <w:p w14:paraId="0B909D5E" w14:textId="77777777" w:rsidR="00AB1B8A" w:rsidRPr="00075DD0" w:rsidRDefault="00AB1B8A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F259E1">
        <w:rPr>
          <w:sz w:val="24"/>
          <w:szCs w:val="24"/>
        </w:rPr>
        <w:t>pomiary i badania laboratoryjne</w:t>
      </w:r>
      <w:r>
        <w:rPr>
          <w:sz w:val="24"/>
          <w:szCs w:val="24"/>
        </w:rPr>
        <w:t>,</w:t>
      </w:r>
    </w:p>
    <w:p w14:paraId="45F1CA28" w14:textId="77777777" w:rsidR="00745534" w:rsidRPr="00075DD0" w:rsidRDefault="00075DD0" w:rsidP="00075DD0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wywóz odpadów.</w:t>
      </w:r>
    </w:p>
    <w:p w14:paraId="67E54469" w14:textId="77777777" w:rsidR="00075DD0" w:rsidRDefault="008A4A05" w:rsidP="000F3385">
      <w:pPr>
        <w:spacing w:line="276" w:lineRule="auto"/>
        <w:ind w:right="400"/>
        <w:rPr>
          <w:color w:val="000000"/>
          <w:sz w:val="24"/>
          <w:szCs w:val="24"/>
        </w:rPr>
      </w:pPr>
      <w:r w:rsidRPr="00F259E1">
        <w:rPr>
          <w:b/>
          <w:noProof/>
          <w:color w:val="000000"/>
          <w:sz w:val="24"/>
          <w:szCs w:val="24"/>
        </w:rPr>
        <w:t>9.1.2.</w:t>
      </w:r>
      <w:r w:rsidR="00AB1B8A">
        <w:rPr>
          <w:b/>
          <w:noProof/>
          <w:color w:val="000000"/>
          <w:sz w:val="24"/>
          <w:szCs w:val="24"/>
        </w:rPr>
        <w:t xml:space="preserve"> </w:t>
      </w:r>
      <w:r w:rsidR="0066576D">
        <w:rPr>
          <w:noProof/>
          <w:color w:val="000000"/>
          <w:sz w:val="24"/>
          <w:szCs w:val="24"/>
        </w:rPr>
        <w:t>Cena wbu</w:t>
      </w:r>
      <w:r w:rsidR="00075DD0" w:rsidRPr="00AB1B8A">
        <w:rPr>
          <w:noProof/>
          <w:color w:val="000000"/>
          <w:sz w:val="24"/>
          <w:szCs w:val="24"/>
        </w:rPr>
        <w:t xml:space="preserve">dowania </w:t>
      </w:r>
      <w:r w:rsidR="00AB1B8A">
        <w:rPr>
          <w:color w:val="000000"/>
          <w:sz w:val="24"/>
          <w:szCs w:val="24"/>
        </w:rPr>
        <w:t>l m</w:t>
      </w:r>
      <w:r w:rsidR="00AB1B8A" w:rsidRPr="00AB1B8A">
        <w:rPr>
          <w:color w:val="000000"/>
          <w:sz w:val="24"/>
          <w:szCs w:val="24"/>
          <w:vertAlign w:val="superscript"/>
        </w:rPr>
        <w:t>2</w:t>
      </w:r>
      <w:r w:rsidR="00AB1B8A">
        <w:rPr>
          <w:color w:val="000000"/>
          <w:sz w:val="24"/>
          <w:szCs w:val="24"/>
        </w:rPr>
        <w:t xml:space="preserve"> kruszywa łamanego obejmuje:</w:t>
      </w:r>
    </w:p>
    <w:p w14:paraId="617E4EDA" w14:textId="77777777" w:rsidR="00AB1B8A" w:rsidRPr="00075DD0" w:rsidRDefault="00AB1B8A" w:rsidP="00AB1B8A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prace pomiarowe i roboty przygotowawcze,</w:t>
      </w:r>
    </w:p>
    <w:p w14:paraId="45A3F1D0" w14:textId="77777777" w:rsidR="00AB1B8A" w:rsidRPr="00075DD0" w:rsidRDefault="00AB1B8A" w:rsidP="00AB1B8A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dostarczenie materiałów i sprzętu na budowę,</w:t>
      </w:r>
    </w:p>
    <w:p w14:paraId="3D8092A0" w14:textId="77777777" w:rsidR="00AB1B8A" w:rsidRPr="00075DD0" w:rsidRDefault="00AB1B8A" w:rsidP="00AB1B8A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sz w:val="24"/>
          <w:szCs w:val="24"/>
        </w:rPr>
      </w:pPr>
      <w:r w:rsidRPr="00075DD0">
        <w:rPr>
          <w:sz w:val="24"/>
          <w:szCs w:val="24"/>
        </w:rPr>
        <w:t>wykonanie naprawy zgodnie z SST,</w:t>
      </w:r>
    </w:p>
    <w:p w14:paraId="0885EAB5" w14:textId="77777777" w:rsidR="00AB1B8A" w:rsidRDefault="00AB1B8A" w:rsidP="00AB1B8A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075DD0">
        <w:rPr>
          <w:color w:val="000000"/>
          <w:sz w:val="24"/>
          <w:szCs w:val="24"/>
        </w:rPr>
        <w:t>wartość zużytych materiałów z kosztami zakupu i transportu,</w:t>
      </w:r>
    </w:p>
    <w:p w14:paraId="1489C86B" w14:textId="77777777" w:rsidR="00AB1B8A" w:rsidRPr="00AB1B8A" w:rsidRDefault="00AB1B8A" w:rsidP="00AB1B8A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075DD0">
        <w:rPr>
          <w:color w:val="000000"/>
          <w:sz w:val="24"/>
          <w:szCs w:val="24"/>
        </w:rPr>
        <w:t>wartość pracy sprzętu z je</w:t>
      </w:r>
      <w:r>
        <w:rPr>
          <w:color w:val="000000"/>
          <w:sz w:val="24"/>
          <w:szCs w:val="24"/>
        </w:rPr>
        <w:t>go dowozem na budowę i odwozem.</w:t>
      </w:r>
    </w:p>
    <w:p w14:paraId="04DA8039" w14:textId="77777777" w:rsidR="00745534" w:rsidRPr="00F259E1" w:rsidRDefault="00075DD0" w:rsidP="000F3385">
      <w:pPr>
        <w:spacing w:line="276" w:lineRule="auto"/>
        <w:ind w:right="400"/>
        <w:rPr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lastRenderedPageBreak/>
        <w:t xml:space="preserve">9.1.3. </w:t>
      </w:r>
      <w:r w:rsidR="008A4A05" w:rsidRPr="00F259E1">
        <w:rPr>
          <w:color w:val="000000"/>
          <w:sz w:val="24"/>
          <w:szCs w:val="24"/>
        </w:rPr>
        <w:t>Ce</w:t>
      </w:r>
      <w:r>
        <w:rPr>
          <w:color w:val="000000"/>
          <w:sz w:val="24"/>
          <w:szCs w:val="24"/>
        </w:rPr>
        <w:t>na jednostkowa wbudowania l m</w:t>
      </w:r>
      <w:r w:rsidRPr="00AB1B8A">
        <w:rPr>
          <w:color w:val="000000"/>
          <w:sz w:val="24"/>
          <w:szCs w:val="24"/>
          <w:vertAlign w:val="superscript"/>
        </w:rPr>
        <w:t>2</w:t>
      </w:r>
      <w:r>
        <w:rPr>
          <w:color w:val="000000"/>
          <w:sz w:val="24"/>
          <w:szCs w:val="24"/>
        </w:rPr>
        <w:t xml:space="preserve"> </w:t>
      </w:r>
      <w:r w:rsidR="008A4A05" w:rsidRPr="00F259E1">
        <w:rPr>
          <w:color w:val="000000"/>
          <w:sz w:val="24"/>
          <w:szCs w:val="24"/>
        </w:rPr>
        <w:t>przy remoncie nawierzchni emulsją i grysami obejmuje</w:t>
      </w:r>
      <w:r w:rsidR="008A4A05" w:rsidRPr="00F259E1">
        <w:rPr>
          <w:noProof/>
          <w:color w:val="000000"/>
          <w:sz w:val="24"/>
          <w:szCs w:val="24"/>
        </w:rPr>
        <w:t>:</w:t>
      </w:r>
    </w:p>
    <w:p w14:paraId="4D75CBE5" w14:textId="77777777" w:rsidR="00745534" w:rsidRPr="00E07025" w:rsidRDefault="008A4A05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sz w:val="24"/>
          <w:szCs w:val="24"/>
        </w:rPr>
      </w:pPr>
      <w:r w:rsidRPr="00E07025">
        <w:rPr>
          <w:sz w:val="24"/>
          <w:szCs w:val="24"/>
        </w:rPr>
        <w:t>prace pomiarowe i roboty przygotowawcze,</w:t>
      </w:r>
    </w:p>
    <w:p w14:paraId="3B1BEB14" w14:textId="77777777" w:rsidR="00745534" w:rsidRPr="00E07025" w:rsidRDefault="008A4A05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sz w:val="24"/>
          <w:szCs w:val="24"/>
        </w:rPr>
      </w:pPr>
      <w:r w:rsidRPr="00E07025">
        <w:rPr>
          <w:sz w:val="24"/>
          <w:szCs w:val="24"/>
        </w:rPr>
        <w:t>dostarczenie materiałów i sprzętu na budowę,</w:t>
      </w:r>
    </w:p>
    <w:p w14:paraId="391644C5" w14:textId="77777777" w:rsidR="00745534" w:rsidRPr="00E07025" w:rsidRDefault="00E81516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wykonanie naprawy zgodnie z </w:t>
      </w:r>
      <w:r w:rsidR="008A4A05" w:rsidRPr="00E07025">
        <w:rPr>
          <w:sz w:val="24"/>
          <w:szCs w:val="24"/>
        </w:rPr>
        <w:t>SST,</w:t>
      </w:r>
    </w:p>
    <w:p w14:paraId="2658FFA0" w14:textId="77777777" w:rsidR="00745534" w:rsidRPr="00E07025" w:rsidRDefault="008A4A05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E07025">
        <w:rPr>
          <w:color w:val="000000"/>
          <w:sz w:val="24"/>
          <w:szCs w:val="24"/>
        </w:rPr>
        <w:t>wartość zużytych materiałów z kosztami zakupu i transportu,</w:t>
      </w:r>
    </w:p>
    <w:p w14:paraId="3F537098" w14:textId="77777777" w:rsidR="00745534" w:rsidRPr="00E07025" w:rsidRDefault="008A4A05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color w:val="000000"/>
          <w:sz w:val="24"/>
          <w:szCs w:val="24"/>
        </w:rPr>
      </w:pPr>
      <w:r w:rsidRPr="00E07025">
        <w:rPr>
          <w:color w:val="000000"/>
          <w:sz w:val="24"/>
          <w:szCs w:val="24"/>
        </w:rPr>
        <w:t xml:space="preserve">wartość pracy sprzętu z jego dowozem na budowę i odwozem, </w:t>
      </w:r>
    </w:p>
    <w:p w14:paraId="7F135E64" w14:textId="77777777" w:rsidR="00745534" w:rsidRPr="00E07025" w:rsidRDefault="008A4A05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sz w:val="24"/>
          <w:szCs w:val="24"/>
        </w:rPr>
      </w:pPr>
      <w:r w:rsidRPr="00E07025">
        <w:rPr>
          <w:sz w:val="24"/>
          <w:szCs w:val="24"/>
        </w:rPr>
        <w:t>wywóz odpadów,</w:t>
      </w:r>
    </w:p>
    <w:p w14:paraId="2519271A" w14:textId="77777777" w:rsidR="00745534" w:rsidRPr="00E07025" w:rsidRDefault="003F2AED" w:rsidP="00E07025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sz w:val="24"/>
          <w:szCs w:val="24"/>
        </w:rPr>
      </w:pPr>
      <w:r w:rsidRPr="00E07025">
        <w:rPr>
          <w:sz w:val="24"/>
          <w:szCs w:val="24"/>
        </w:rPr>
        <w:t>pomiary i badania laboratoryjne.</w:t>
      </w:r>
    </w:p>
    <w:p w14:paraId="50FDE530" w14:textId="77777777" w:rsidR="00745534" w:rsidRPr="00F259E1" w:rsidRDefault="008A4A05" w:rsidP="003F2AED">
      <w:pPr>
        <w:pStyle w:val="Nagwek1"/>
        <w:spacing w:before="0" w:after="0" w:line="276" w:lineRule="auto"/>
        <w:rPr>
          <w:sz w:val="24"/>
          <w:szCs w:val="24"/>
        </w:rPr>
      </w:pPr>
      <w:bookmarkStart w:id="45" w:name="_Toc485450219"/>
      <w:bookmarkStart w:id="46" w:name="_Toc485608039"/>
      <w:bookmarkStart w:id="47" w:name="_Toc485703818"/>
      <w:bookmarkStart w:id="48" w:name="_Toc485797035"/>
      <w:bookmarkStart w:id="49" w:name="_Toc3797173"/>
      <w:r w:rsidRPr="00F259E1">
        <w:rPr>
          <w:sz w:val="24"/>
          <w:szCs w:val="24"/>
        </w:rPr>
        <w:t>10. przepisy związane</w:t>
      </w:r>
      <w:bookmarkEnd w:id="45"/>
      <w:bookmarkEnd w:id="46"/>
      <w:bookmarkEnd w:id="47"/>
      <w:bookmarkEnd w:id="48"/>
      <w:bookmarkEnd w:id="49"/>
    </w:p>
    <w:p w14:paraId="374E4CFD" w14:textId="77777777" w:rsidR="00745534" w:rsidRPr="00F259E1" w:rsidRDefault="008A4A05" w:rsidP="003F2AED">
      <w:pPr>
        <w:pStyle w:val="Nagwek2"/>
        <w:spacing w:before="0" w:after="0"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984"/>
        <w:gridCol w:w="7371"/>
      </w:tblGrid>
      <w:tr w:rsidR="00745534" w:rsidRPr="00F259E1" w14:paraId="5BEFB106" w14:textId="77777777" w:rsidTr="00A03A05">
        <w:tc>
          <w:tcPr>
            <w:tcW w:w="354" w:type="dxa"/>
          </w:tcPr>
          <w:p w14:paraId="51EC44A0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7011893C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PN-B-11112:1996</w:t>
            </w:r>
          </w:p>
        </w:tc>
        <w:tc>
          <w:tcPr>
            <w:tcW w:w="7371" w:type="dxa"/>
          </w:tcPr>
          <w:p w14:paraId="6BCABE34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Kruszywa mineralne. Kruszywa łamane do nawierzchni drogowych</w:t>
            </w:r>
          </w:p>
        </w:tc>
      </w:tr>
      <w:tr w:rsidR="00745534" w:rsidRPr="00F259E1" w14:paraId="09A2E991" w14:textId="77777777" w:rsidTr="00A03A05">
        <w:tc>
          <w:tcPr>
            <w:tcW w:w="354" w:type="dxa"/>
          </w:tcPr>
          <w:p w14:paraId="15670ED2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2DB04763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PN-S-96025:2000</w:t>
            </w:r>
          </w:p>
        </w:tc>
        <w:tc>
          <w:tcPr>
            <w:tcW w:w="7371" w:type="dxa"/>
          </w:tcPr>
          <w:p w14:paraId="5EAF642D" w14:textId="77777777" w:rsidR="00745534" w:rsidRPr="00F259E1" w:rsidRDefault="008A4A05" w:rsidP="000F3385">
            <w:pPr>
              <w:spacing w:line="276" w:lineRule="auto"/>
              <w:rPr>
                <w:sz w:val="24"/>
                <w:szCs w:val="24"/>
              </w:rPr>
            </w:pPr>
            <w:r w:rsidRPr="00F259E1">
              <w:rPr>
                <w:sz w:val="24"/>
                <w:szCs w:val="24"/>
              </w:rPr>
              <w:t>Drogi samochodowe i lotniskowe. Nawierzchnie asfaltowe. Wymagania</w:t>
            </w:r>
          </w:p>
        </w:tc>
      </w:tr>
    </w:tbl>
    <w:p w14:paraId="49E723A3" w14:textId="77777777" w:rsidR="00745534" w:rsidRPr="00F259E1" w:rsidRDefault="008A4A05" w:rsidP="000F3385">
      <w:pPr>
        <w:pStyle w:val="Nagwek2"/>
        <w:spacing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10.2. Inne dokumenty</w:t>
      </w:r>
    </w:p>
    <w:p w14:paraId="434EF463" w14:textId="77777777" w:rsidR="00745534" w:rsidRPr="00F259E1" w:rsidRDefault="008A4A05" w:rsidP="000F3385">
      <w:pPr>
        <w:spacing w:line="276" w:lineRule="auto"/>
        <w:rPr>
          <w:sz w:val="24"/>
          <w:szCs w:val="24"/>
        </w:rPr>
      </w:pPr>
      <w:r w:rsidRPr="00F259E1">
        <w:rPr>
          <w:sz w:val="24"/>
          <w:szCs w:val="24"/>
        </w:rPr>
        <w:t>Warunki techniczne. Drogowe kationowe emulsje asfaltowe EmA-99. Informacje, instrukcje. Zeszyt 60. IBDiM, Warszawa, 1999.</w:t>
      </w:r>
    </w:p>
    <w:p w14:paraId="47026171" w14:textId="77777777" w:rsidR="00745534" w:rsidRPr="00F259E1" w:rsidRDefault="00745534" w:rsidP="000F3385">
      <w:pPr>
        <w:spacing w:line="276" w:lineRule="auto"/>
        <w:rPr>
          <w:sz w:val="24"/>
          <w:szCs w:val="24"/>
        </w:rPr>
      </w:pPr>
    </w:p>
    <w:p w14:paraId="4160FFF9" w14:textId="77777777" w:rsidR="00745534" w:rsidRPr="00F259E1" w:rsidRDefault="00745534" w:rsidP="000F3385">
      <w:pPr>
        <w:spacing w:line="276" w:lineRule="auto"/>
        <w:rPr>
          <w:sz w:val="24"/>
          <w:szCs w:val="24"/>
        </w:rPr>
      </w:pPr>
    </w:p>
    <w:sectPr w:rsidR="00745534" w:rsidRPr="00F259E1" w:rsidSect="0077060B">
      <w:headerReference w:type="even" r:id="rId9"/>
      <w:headerReference w:type="default" r:id="rId10"/>
      <w:pgSz w:w="11907" w:h="16840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3381A" w14:textId="77777777" w:rsidR="003055C6" w:rsidRDefault="003055C6">
      <w:r>
        <w:separator/>
      </w:r>
    </w:p>
  </w:endnote>
  <w:endnote w:type="continuationSeparator" w:id="0">
    <w:p w14:paraId="10DD0BAE" w14:textId="77777777" w:rsidR="003055C6" w:rsidRDefault="0030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charset w:val="EE"/>
    <w:family w:val="roman"/>
    <w:pitch w:val="variable"/>
    <w:sig w:usb0="20007A87" w:usb1="80000000" w:usb2="00000008" w:usb3="00000000" w:csb0="000001FF" w:csb1="00000000"/>
  </w:font>
  <w:font w:name="HG Mincho Light J">
    <w:charset w:val="EE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A9DE" w14:textId="77777777" w:rsidR="003129EF" w:rsidRDefault="003055C6">
    <w:pPr>
      <w:pStyle w:val="Stopka"/>
      <w:jc w:val="right"/>
    </w:pPr>
    <w:sdt>
      <w:sdtPr>
        <w:id w:val="1168748038"/>
        <w:docPartObj>
          <w:docPartGallery w:val="Page Numbers (Bottom of Page)"/>
          <w:docPartUnique/>
        </w:docPartObj>
      </w:sdtPr>
      <w:sdtEndPr/>
      <w:sdtContent>
        <w:r w:rsidR="00CC2518">
          <w:fldChar w:fldCharType="begin"/>
        </w:r>
        <w:r w:rsidR="00CC2518">
          <w:instrText>PAGE   \* MERGEFORMAT</w:instrText>
        </w:r>
        <w:r w:rsidR="00CC2518">
          <w:fldChar w:fldCharType="separate"/>
        </w:r>
        <w:r w:rsidR="00CC2518">
          <w:rPr>
            <w:noProof/>
          </w:rPr>
          <w:t>9</w:t>
        </w:r>
        <w:r w:rsidR="00CC2518">
          <w:rPr>
            <w:noProof/>
          </w:rPr>
          <w:fldChar w:fldCharType="end"/>
        </w:r>
      </w:sdtContent>
    </w:sdt>
  </w:p>
  <w:p w14:paraId="5DBA813D" w14:textId="77777777" w:rsidR="003129EF" w:rsidRDefault="00312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BD81E" w14:textId="77777777" w:rsidR="003055C6" w:rsidRDefault="003055C6">
      <w:r>
        <w:separator/>
      </w:r>
    </w:p>
  </w:footnote>
  <w:footnote w:type="continuationSeparator" w:id="0">
    <w:p w14:paraId="0DE633D1" w14:textId="77777777" w:rsidR="003055C6" w:rsidRDefault="00305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BAA4D" w14:textId="77777777" w:rsidR="003129EF" w:rsidRDefault="003129EF">
    <w:pPr>
      <w:pStyle w:val="1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3129EF" w14:paraId="5D61EAD1" w14:textId="77777777">
      <w:tc>
        <w:tcPr>
          <w:tcW w:w="921" w:type="dxa"/>
          <w:tcBorders>
            <w:bottom w:val="single" w:sz="6" w:space="0" w:color="auto"/>
          </w:tcBorders>
        </w:tcPr>
        <w:p w14:paraId="3AA10EF6" w14:textId="77777777" w:rsidR="003129EF" w:rsidRDefault="00AB1B25">
          <w:pPr>
            <w:pStyle w:val="1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3129EF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3129EF">
            <w:rPr>
              <w:rStyle w:val="Numerstrony"/>
              <w:rFonts w:ascii="Times New Roman" w:hAnsi="Times New Roman"/>
              <w:noProof/>
              <w:sz w:val="20"/>
            </w:rPr>
            <w:t>8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14:paraId="4FC7B5AE" w14:textId="77777777" w:rsidR="003129EF" w:rsidRDefault="003129EF">
          <w:pPr>
            <w:pStyle w:val="1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1769" w:type="dxa"/>
        </w:tcPr>
        <w:p w14:paraId="3B91A489" w14:textId="77777777" w:rsidR="003129EF" w:rsidRDefault="003129EF">
          <w:pPr>
            <w:pStyle w:val="1"/>
            <w:jc w:val="right"/>
            <w:rPr>
              <w:rFonts w:ascii="Times New Roman" w:hAnsi="Times New Roman"/>
              <w:sz w:val="20"/>
            </w:rPr>
          </w:pPr>
        </w:p>
      </w:tc>
    </w:tr>
  </w:tbl>
  <w:p w14:paraId="107A45F8" w14:textId="77777777" w:rsidR="003129EF" w:rsidRDefault="003129EF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CA74" w14:textId="77777777" w:rsidR="003129EF" w:rsidRPr="00F028FC" w:rsidRDefault="003129EF" w:rsidP="00F028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1FC8644"/>
    <w:lvl w:ilvl="0">
      <w:numFmt w:val="decimal"/>
      <w:lvlText w:val="*"/>
      <w:lvlJc w:val="left"/>
    </w:lvl>
  </w:abstractNum>
  <w:abstractNum w:abstractNumId="1" w15:restartNumberingAfterBreak="0">
    <w:nsid w:val="10AF3D6F"/>
    <w:multiLevelType w:val="multilevel"/>
    <w:tmpl w:val="3126D6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1C498C"/>
    <w:multiLevelType w:val="multilevel"/>
    <w:tmpl w:val="03DEC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4B0E10"/>
    <w:multiLevelType w:val="hybridMultilevel"/>
    <w:tmpl w:val="B0DA34AE"/>
    <w:lvl w:ilvl="0" w:tplc="AE0C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742"/>
    <w:multiLevelType w:val="multilevel"/>
    <w:tmpl w:val="03DEC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A20FF5"/>
    <w:multiLevelType w:val="hybridMultilevel"/>
    <w:tmpl w:val="9EDAA72C"/>
    <w:lvl w:ilvl="0" w:tplc="7E98EF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1C0A08"/>
    <w:multiLevelType w:val="hybridMultilevel"/>
    <w:tmpl w:val="0A108CD0"/>
    <w:lvl w:ilvl="0" w:tplc="7E98EF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F02402"/>
    <w:multiLevelType w:val="hybridMultilevel"/>
    <w:tmpl w:val="E3C0C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56C17"/>
    <w:multiLevelType w:val="multilevel"/>
    <w:tmpl w:val="1E0E4E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" w:hAnsi="Times"/>
        <w:i w:val="0"/>
        <w:color w:val="auto"/>
        <w:spacing w:val="-6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i w:val="0"/>
        <w:color w:val="auto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9C1215"/>
    <w:multiLevelType w:val="hybridMultilevel"/>
    <w:tmpl w:val="CA34D0E8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61D2D"/>
    <w:multiLevelType w:val="hybridMultilevel"/>
    <w:tmpl w:val="0FA8E91A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01492"/>
    <w:multiLevelType w:val="hybridMultilevel"/>
    <w:tmpl w:val="B9DCD576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13C1"/>
    <w:multiLevelType w:val="hybridMultilevel"/>
    <w:tmpl w:val="F08CEC40"/>
    <w:lvl w:ilvl="0" w:tplc="7E98EF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59394A"/>
    <w:multiLevelType w:val="hybridMultilevel"/>
    <w:tmpl w:val="06E60DEA"/>
    <w:lvl w:ilvl="0" w:tplc="7E98EF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130D61"/>
    <w:multiLevelType w:val="hybridMultilevel"/>
    <w:tmpl w:val="EDE281B4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7572C"/>
    <w:multiLevelType w:val="hybridMultilevel"/>
    <w:tmpl w:val="0434B2C6"/>
    <w:lvl w:ilvl="0" w:tplc="7E98EF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3A187E"/>
    <w:multiLevelType w:val="hybridMultilevel"/>
    <w:tmpl w:val="B68A4A0C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3B6D58"/>
    <w:multiLevelType w:val="singleLevel"/>
    <w:tmpl w:val="3EA23C60"/>
    <w:lvl w:ilvl="0">
      <w:start w:val="4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8" w15:restartNumberingAfterBreak="0">
    <w:nsid w:val="781E5E09"/>
    <w:multiLevelType w:val="hybridMultilevel"/>
    <w:tmpl w:val="568CC19C"/>
    <w:lvl w:ilvl="0" w:tplc="033C7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9E7634"/>
    <w:multiLevelType w:val="singleLevel"/>
    <w:tmpl w:val="E92A6E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E305411"/>
    <w:multiLevelType w:val="singleLevel"/>
    <w:tmpl w:val="AEBA84B0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1" w15:restartNumberingAfterBreak="0">
    <w:nsid w:val="7E461E3A"/>
    <w:multiLevelType w:val="hybridMultilevel"/>
    <w:tmpl w:val="97CE67A2"/>
    <w:lvl w:ilvl="0" w:tplc="7E98E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843">
    <w:abstractNumId w:val="20"/>
  </w:num>
  <w:num w:numId="2" w16cid:durableId="1999965450">
    <w:abstractNumId w:val="2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3" w16cid:durableId="679771721">
    <w:abstractNumId w:val="17"/>
  </w:num>
  <w:num w:numId="4" w16cid:durableId="2019116460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5" w16cid:durableId="793786798">
    <w:abstractNumId w:val="3"/>
  </w:num>
  <w:num w:numId="6" w16cid:durableId="983894442">
    <w:abstractNumId w:val="19"/>
  </w:num>
  <w:num w:numId="7" w16cid:durableId="178472979">
    <w:abstractNumId w:val="7"/>
  </w:num>
  <w:num w:numId="8" w16cid:durableId="112333485">
    <w:abstractNumId w:val="8"/>
  </w:num>
  <w:num w:numId="9" w16cid:durableId="2090685299">
    <w:abstractNumId w:val="4"/>
  </w:num>
  <w:num w:numId="10" w16cid:durableId="504831289">
    <w:abstractNumId w:val="1"/>
  </w:num>
  <w:num w:numId="11" w16cid:durableId="619921731">
    <w:abstractNumId w:val="13"/>
  </w:num>
  <w:num w:numId="12" w16cid:durableId="437261159">
    <w:abstractNumId w:val="5"/>
  </w:num>
  <w:num w:numId="13" w16cid:durableId="667367210">
    <w:abstractNumId w:val="12"/>
  </w:num>
  <w:num w:numId="14" w16cid:durableId="1749573015">
    <w:abstractNumId w:val="6"/>
  </w:num>
  <w:num w:numId="15" w16cid:durableId="1607812972">
    <w:abstractNumId w:val="2"/>
  </w:num>
  <w:num w:numId="16" w16cid:durableId="1504472152">
    <w:abstractNumId w:val="21"/>
  </w:num>
  <w:num w:numId="17" w16cid:durableId="460341772">
    <w:abstractNumId w:val="14"/>
  </w:num>
  <w:num w:numId="18" w16cid:durableId="88744994">
    <w:abstractNumId w:val="11"/>
  </w:num>
  <w:num w:numId="19" w16cid:durableId="281310307">
    <w:abstractNumId w:val="9"/>
  </w:num>
  <w:num w:numId="20" w16cid:durableId="2103255426">
    <w:abstractNumId w:val="10"/>
  </w:num>
  <w:num w:numId="21" w16cid:durableId="80874915">
    <w:abstractNumId w:val="16"/>
  </w:num>
  <w:num w:numId="22" w16cid:durableId="85083635">
    <w:abstractNumId w:val="18"/>
  </w:num>
  <w:num w:numId="23" w16cid:durableId="20985551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95D"/>
    <w:rsid w:val="0007390F"/>
    <w:rsid w:val="00075DD0"/>
    <w:rsid w:val="00077C9F"/>
    <w:rsid w:val="00096A98"/>
    <w:rsid w:val="000A3540"/>
    <w:rsid w:val="000C3304"/>
    <w:rsid w:val="000F3385"/>
    <w:rsid w:val="000F752C"/>
    <w:rsid w:val="0010013F"/>
    <w:rsid w:val="0011129A"/>
    <w:rsid w:val="0014743B"/>
    <w:rsid w:val="001779BA"/>
    <w:rsid w:val="00183488"/>
    <w:rsid w:val="00266A9A"/>
    <w:rsid w:val="003055C6"/>
    <w:rsid w:val="003129EF"/>
    <w:rsid w:val="0034625E"/>
    <w:rsid w:val="003F2AED"/>
    <w:rsid w:val="003F7D82"/>
    <w:rsid w:val="00452D78"/>
    <w:rsid w:val="00475FA4"/>
    <w:rsid w:val="004814B0"/>
    <w:rsid w:val="004840C9"/>
    <w:rsid w:val="004A27D8"/>
    <w:rsid w:val="005051A8"/>
    <w:rsid w:val="005074FB"/>
    <w:rsid w:val="00566FC2"/>
    <w:rsid w:val="00615867"/>
    <w:rsid w:val="00634E78"/>
    <w:rsid w:val="006572CD"/>
    <w:rsid w:val="0066576D"/>
    <w:rsid w:val="00670878"/>
    <w:rsid w:val="00686040"/>
    <w:rsid w:val="006B1142"/>
    <w:rsid w:val="00704DAB"/>
    <w:rsid w:val="00745534"/>
    <w:rsid w:val="0077060B"/>
    <w:rsid w:val="00770CF5"/>
    <w:rsid w:val="007904D4"/>
    <w:rsid w:val="007D40AE"/>
    <w:rsid w:val="008618CD"/>
    <w:rsid w:val="0087105B"/>
    <w:rsid w:val="008851E2"/>
    <w:rsid w:val="008A4A05"/>
    <w:rsid w:val="00913478"/>
    <w:rsid w:val="009162E7"/>
    <w:rsid w:val="00942414"/>
    <w:rsid w:val="009B48F6"/>
    <w:rsid w:val="009D42CA"/>
    <w:rsid w:val="00A03A05"/>
    <w:rsid w:val="00A2397A"/>
    <w:rsid w:val="00A9405E"/>
    <w:rsid w:val="00AB1B25"/>
    <w:rsid w:val="00AB1B8A"/>
    <w:rsid w:val="00AB5186"/>
    <w:rsid w:val="00AD7581"/>
    <w:rsid w:val="00AE70F3"/>
    <w:rsid w:val="00B0695D"/>
    <w:rsid w:val="00B24632"/>
    <w:rsid w:val="00B51A71"/>
    <w:rsid w:val="00B81C39"/>
    <w:rsid w:val="00C51866"/>
    <w:rsid w:val="00C828CA"/>
    <w:rsid w:val="00C93B3E"/>
    <w:rsid w:val="00CC2518"/>
    <w:rsid w:val="00CD26F0"/>
    <w:rsid w:val="00D64885"/>
    <w:rsid w:val="00DD2E69"/>
    <w:rsid w:val="00E07025"/>
    <w:rsid w:val="00E15116"/>
    <w:rsid w:val="00E81516"/>
    <w:rsid w:val="00E946C9"/>
    <w:rsid w:val="00F028FC"/>
    <w:rsid w:val="00F259E1"/>
    <w:rsid w:val="00F724D0"/>
    <w:rsid w:val="00F82E09"/>
    <w:rsid w:val="00F9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33246"/>
  <w15:docId w15:val="{576D7996-2BCB-4AE6-BEF7-E4D7B05B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7706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77060B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77060B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77060B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styleId="Numerstrony">
    <w:name w:val="page number"/>
    <w:basedOn w:val="Domylnaczcionkaakapitu"/>
    <w:semiHidden/>
    <w:rsid w:val="0077060B"/>
  </w:style>
  <w:style w:type="paragraph" w:customStyle="1" w:styleId="StylIwony">
    <w:name w:val="Styl Iwony"/>
    <w:basedOn w:val="Normalny"/>
    <w:rsid w:val="0077060B"/>
    <w:pPr>
      <w:spacing w:before="120" w:after="120"/>
    </w:pPr>
    <w:rPr>
      <w:rFonts w:ascii="Bookman Old Style" w:hAnsi="Bookman Old Style"/>
      <w:sz w:val="24"/>
    </w:rPr>
  </w:style>
  <w:style w:type="paragraph" w:customStyle="1" w:styleId="1">
    <w:name w:val="1"/>
    <w:basedOn w:val="Normalny"/>
    <w:next w:val="Nagwek"/>
    <w:rsid w:val="0077060B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Tekstpodstawowy3">
    <w:name w:val="Body Text 3"/>
    <w:basedOn w:val="Normalny"/>
    <w:semiHidden/>
    <w:rsid w:val="0077060B"/>
    <w:pPr>
      <w:widowControl w:val="0"/>
      <w:overflowPunct/>
      <w:jc w:val="center"/>
      <w:textAlignment w:val="auto"/>
    </w:pPr>
    <w:rPr>
      <w:rFonts w:ascii="Arial" w:hAnsi="Arial"/>
      <w:b/>
      <w:sz w:val="22"/>
      <w:szCs w:val="24"/>
    </w:rPr>
  </w:style>
  <w:style w:type="paragraph" w:styleId="Tekstpodstawowy">
    <w:name w:val="Body Text"/>
    <w:basedOn w:val="Normalny"/>
    <w:semiHidden/>
    <w:rsid w:val="0077060B"/>
    <w:pPr>
      <w:widowControl w:val="0"/>
      <w:suppressAutoHyphens/>
      <w:overflowPunct/>
      <w:autoSpaceDE/>
      <w:autoSpaceDN/>
      <w:adjustRightInd/>
      <w:spacing w:after="120"/>
      <w:jc w:val="left"/>
      <w:textAlignment w:val="auto"/>
    </w:pPr>
    <w:rPr>
      <w:rFonts w:ascii="Thorndale" w:eastAsia="HG Mincho Light J" w:hAnsi="Thorndale"/>
      <w:color w:val="000000"/>
      <w:sz w:val="24"/>
    </w:rPr>
  </w:style>
  <w:style w:type="paragraph" w:styleId="Tekstpodstawowywcity2">
    <w:name w:val="Body Text Indent 2"/>
    <w:basedOn w:val="Normalny"/>
    <w:semiHidden/>
    <w:rsid w:val="0077060B"/>
    <w:pPr>
      <w:tabs>
        <w:tab w:val="left" w:pos="709"/>
      </w:tabs>
      <w:overflowPunct/>
      <w:autoSpaceDE/>
      <w:autoSpaceDN/>
      <w:adjustRightInd/>
      <w:ind w:left="709" w:hanging="709"/>
      <w:jc w:val="left"/>
      <w:textAlignment w:val="auto"/>
    </w:pPr>
    <w:rPr>
      <w:b/>
      <w:sz w:val="28"/>
    </w:rPr>
  </w:style>
  <w:style w:type="paragraph" w:styleId="Nagwek">
    <w:name w:val="header"/>
    <w:basedOn w:val="Normalny"/>
    <w:semiHidden/>
    <w:rsid w:val="0077060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069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95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2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028F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028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28FC"/>
  </w:style>
  <w:style w:type="paragraph" w:customStyle="1" w:styleId="Akapitzlist1">
    <w:name w:val="Akapit z listą1"/>
    <w:basedOn w:val="Normalny"/>
    <w:rsid w:val="00475FA4"/>
    <w:pPr>
      <w:suppressAutoHyphens/>
      <w:overflowPunct/>
      <w:autoSpaceDE/>
      <w:autoSpaceDN/>
      <w:adjustRightInd/>
      <w:spacing w:line="100" w:lineRule="atLeast"/>
      <w:ind w:left="720"/>
      <w:textAlignment w:val="auto"/>
    </w:pPr>
    <w:rPr>
      <w:rFonts w:eastAsia="SimSun"/>
      <w:color w:val="000000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10013F"/>
    <w:pPr>
      <w:suppressAutoHyphens/>
      <w:overflowPunct/>
      <w:autoSpaceDE/>
      <w:autoSpaceDN/>
      <w:adjustRightInd/>
      <w:spacing w:line="100" w:lineRule="atLeast"/>
      <w:ind w:left="720"/>
      <w:textAlignment w:val="auto"/>
    </w:pPr>
    <w:rPr>
      <w:rFonts w:eastAsia="SimSu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8643-66B4-405B-9BB4-63B785E8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2596</Words>
  <Characters>15580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 SPECYFIKACJA  TECHNICZNA</vt:lpstr>
    </vt:vector>
  </TitlesOfParts>
  <Company>x</Company>
  <LinksUpToDate>false</LinksUpToDate>
  <CharactersWithSpaces>18140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 SPECYFIKACJA  TECHNICZNA</dc:title>
  <dc:creator>x</dc:creator>
  <cp:lastModifiedBy>Monika Kotula</cp:lastModifiedBy>
  <cp:revision>6</cp:revision>
  <cp:lastPrinted>2025-01-14T12:28:00Z</cp:lastPrinted>
  <dcterms:created xsi:type="dcterms:W3CDTF">2025-01-13T12:09:00Z</dcterms:created>
  <dcterms:modified xsi:type="dcterms:W3CDTF">2026-02-09T13:59:00Z</dcterms:modified>
</cp:coreProperties>
</file>